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A3" w:rsidRPr="008E57E3" w:rsidRDefault="001042A3" w:rsidP="001042A3">
      <w:pPr>
        <w:pStyle w:val="Zhlav"/>
        <w:jc w:val="right"/>
      </w:pPr>
      <w:bookmarkStart w:id="0" w:name="_GoBack"/>
      <w:r w:rsidRPr="008E57E3">
        <w:t xml:space="preserve">Příloha č. 1 k vyhlášce č. </w:t>
      </w:r>
      <w:r w:rsidR="005B413D">
        <w:t>294</w:t>
      </w:r>
      <w:r w:rsidRPr="008E57E3">
        <w:t>/</w:t>
      </w:r>
      <w:r w:rsidR="005B413D">
        <w:t>2016</w:t>
      </w:r>
      <w:r w:rsidRPr="008E57E3">
        <w:t xml:space="preserve"> Sb.</w:t>
      </w:r>
      <w:bookmarkEnd w:id="0"/>
    </w:p>
    <w:p w:rsidR="001042A3" w:rsidRPr="008E57E3" w:rsidRDefault="001042A3" w:rsidP="001042A3">
      <w:pPr>
        <w:spacing w:after="120"/>
        <w:rPr>
          <w:rFonts w:ascii="Times New Roman" w:hAnsi="Times New Roman"/>
          <w:b/>
          <w:sz w:val="28"/>
          <w:szCs w:val="28"/>
        </w:rPr>
      </w:pPr>
    </w:p>
    <w:p w:rsidR="001042A3" w:rsidRPr="008E57E3" w:rsidRDefault="001042A3" w:rsidP="001042A3">
      <w:pPr>
        <w:spacing w:after="120"/>
        <w:jc w:val="center"/>
        <w:rPr>
          <w:rFonts w:ascii="Times New Roman" w:hAnsi="Times New Roman"/>
          <w:b/>
          <w:sz w:val="28"/>
          <w:szCs w:val="28"/>
        </w:rPr>
      </w:pPr>
      <w:r w:rsidRPr="008E57E3">
        <w:rPr>
          <w:rFonts w:ascii="Times New Roman" w:hAnsi="Times New Roman"/>
          <w:b/>
          <w:sz w:val="28"/>
          <w:szCs w:val="28"/>
        </w:rPr>
        <w:t>Dotazník k povolení spojení</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120"/>
        <w:jc w:val="center"/>
        <w:rPr>
          <w:rFonts w:ascii="Times New Roman" w:hAnsi="Times New Roman"/>
          <w:b/>
        </w:rPr>
      </w:pPr>
      <w:r w:rsidRPr="008E57E3">
        <w:rPr>
          <w:rFonts w:ascii="Times New Roman" w:hAnsi="Times New Roman"/>
          <w:b/>
        </w:rPr>
        <w:t>ČÁST 1</w:t>
      </w:r>
    </w:p>
    <w:p w:rsidR="001042A3" w:rsidRPr="008E57E3" w:rsidRDefault="001042A3" w:rsidP="001042A3">
      <w:pPr>
        <w:spacing w:after="120"/>
        <w:jc w:val="center"/>
        <w:rPr>
          <w:rFonts w:ascii="Times New Roman" w:hAnsi="Times New Roman"/>
          <w:b/>
        </w:rPr>
      </w:pPr>
      <w:r w:rsidRPr="008E57E3">
        <w:rPr>
          <w:rFonts w:ascii="Times New Roman" w:hAnsi="Times New Roman"/>
          <w:b/>
        </w:rPr>
        <w:t>1. Základní údaje</w:t>
      </w:r>
    </w:p>
    <w:p w:rsidR="001042A3" w:rsidRPr="008E57E3" w:rsidRDefault="001042A3" w:rsidP="001042A3">
      <w:pPr>
        <w:spacing w:after="120"/>
        <w:jc w:val="both"/>
        <w:rPr>
          <w:rFonts w:ascii="Times New Roman" w:hAnsi="Times New Roman"/>
          <w:b/>
        </w:rPr>
      </w:pPr>
    </w:p>
    <w:p w:rsidR="001042A3" w:rsidRPr="008E57E3" w:rsidRDefault="001042A3" w:rsidP="001042A3">
      <w:pPr>
        <w:spacing w:after="240"/>
        <w:jc w:val="center"/>
        <w:rPr>
          <w:rFonts w:ascii="Times New Roman" w:hAnsi="Times New Roman"/>
        </w:rPr>
      </w:pPr>
      <w:proofErr w:type="gramStart"/>
      <w:r w:rsidRPr="008E57E3">
        <w:rPr>
          <w:rFonts w:ascii="Times New Roman" w:hAnsi="Times New Roman"/>
        </w:rPr>
        <w:t>1.1. NAVRHOVATELÉ</w:t>
      </w:r>
      <w:proofErr w:type="gramEnd"/>
    </w:p>
    <w:p w:rsidR="001042A3" w:rsidRPr="008E57E3" w:rsidRDefault="001042A3" w:rsidP="001042A3">
      <w:pPr>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Uveďte </w:t>
      </w:r>
    </w:p>
    <w:p w:rsidR="001042A3" w:rsidRPr="008E57E3" w:rsidRDefault="001042A3" w:rsidP="001042A3">
      <w:pPr>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1.1.1. obchodní firmu všech navrhovatelů, popř. název, jméno,</w:t>
      </w:r>
    </w:p>
    <w:p w:rsidR="001042A3" w:rsidRPr="008E57E3" w:rsidRDefault="001042A3" w:rsidP="001042A3">
      <w:pPr>
        <w:spacing w:after="240"/>
        <w:jc w:val="both"/>
        <w:rPr>
          <w:rFonts w:ascii="Times New Roman" w:hAnsi="Times New Roman"/>
        </w:rPr>
      </w:pPr>
      <w:r w:rsidRPr="008E57E3">
        <w:rPr>
          <w:rFonts w:ascii="Times New Roman" w:hAnsi="Times New Roman"/>
        </w:rPr>
        <w:tab/>
        <w:t>1.1.2. sídlo všech navrhovatelů, popř. trvalý pobyt a místo podnikání, nejedná-li se o soutěžitele majícího sídlo,</w:t>
      </w:r>
    </w:p>
    <w:p w:rsidR="001042A3" w:rsidRPr="008E57E3" w:rsidRDefault="001042A3" w:rsidP="001042A3">
      <w:pPr>
        <w:spacing w:after="240"/>
        <w:jc w:val="both"/>
        <w:rPr>
          <w:rFonts w:ascii="Times New Roman" w:hAnsi="Times New Roman"/>
        </w:rPr>
      </w:pPr>
      <w:r w:rsidRPr="008E57E3">
        <w:rPr>
          <w:rFonts w:ascii="Times New Roman" w:hAnsi="Times New Roman"/>
        </w:rPr>
        <w:tab/>
        <w:t>1.1.3. předmět podnikání všech navrhovatelů, popř. činnost, za jejímž účelem byli zřízeni, nejde-li o podnikatele,</w:t>
      </w:r>
    </w:p>
    <w:p w:rsidR="001042A3" w:rsidRPr="008E57E3" w:rsidRDefault="001042A3" w:rsidP="001042A3">
      <w:pPr>
        <w:spacing w:after="240"/>
        <w:jc w:val="both"/>
        <w:rPr>
          <w:rFonts w:ascii="Times New Roman" w:hAnsi="Times New Roman"/>
        </w:rPr>
      </w:pPr>
      <w:r w:rsidRPr="008E57E3">
        <w:rPr>
          <w:rFonts w:ascii="Times New Roman" w:hAnsi="Times New Roman"/>
        </w:rPr>
        <w:tab/>
        <w:t>1.1.4. identifikační číslo všech navrhovatelů,</w:t>
      </w:r>
    </w:p>
    <w:p w:rsidR="001042A3" w:rsidRPr="008E57E3" w:rsidRDefault="001042A3" w:rsidP="001042A3">
      <w:pPr>
        <w:spacing w:after="240"/>
        <w:jc w:val="both"/>
        <w:rPr>
          <w:rFonts w:ascii="Times New Roman" w:hAnsi="Times New Roman"/>
        </w:rPr>
      </w:pPr>
      <w:r w:rsidRPr="008E57E3">
        <w:rPr>
          <w:rFonts w:ascii="Times New Roman" w:hAnsi="Times New Roman"/>
        </w:rPr>
        <w:tab/>
        <w:t>1.1.5. údaje o kontaktní osobě, kterou může být statutární orgán nebo jeho člen anebo zástupce navrhovatelů (jméno, adresa, telefonní číslo, faxové číslo, e-mail, funkce příslušné kontaktní osoby),</w:t>
      </w:r>
    </w:p>
    <w:p w:rsidR="001042A3" w:rsidRPr="008E57E3" w:rsidRDefault="001042A3" w:rsidP="001042A3">
      <w:pPr>
        <w:spacing w:after="120"/>
        <w:jc w:val="both"/>
        <w:rPr>
          <w:rFonts w:ascii="Times New Roman" w:hAnsi="Times New Roman"/>
        </w:rPr>
      </w:pPr>
      <w:r w:rsidRPr="008E57E3">
        <w:rPr>
          <w:rFonts w:ascii="Times New Roman" w:hAnsi="Times New Roman"/>
        </w:rPr>
        <w:tab/>
        <w:t>1.1.6. adresu, na kterou mají být jednotlivým navrhovatelům doručovány písemnosti v případě, že nemají zmocněného zástupce, případně adresu datové schránky, kam má být doručováno.</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240"/>
        <w:ind w:firstLine="709"/>
        <w:jc w:val="center"/>
        <w:rPr>
          <w:rFonts w:ascii="Times New Roman" w:hAnsi="Times New Roman"/>
        </w:rPr>
      </w:pPr>
      <w:proofErr w:type="gramStart"/>
      <w:r w:rsidRPr="008E57E3">
        <w:rPr>
          <w:rFonts w:ascii="Times New Roman" w:hAnsi="Times New Roman"/>
        </w:rPr>
        <w:t>1.2. ZMOCNĚNÍ</w:t>
      </w:r>
      <w:proofErr w:type="gramEnd"/>
      <w:r w:rsidRPr="008E57E3">
        <w:rPr>
          <w:rFonts w:ascii="Times New Roman" w:hAnsi="Times New Roman"/>
        </w:rPr>
        <w:t xml:space="preserve"> ZÁSTUPCI</w:t>
      </w:r>
    </w:p>
    <w:p w:rsidR="001042A3" w:rsidRPr="008E57E3" w:rsidRDefault="001042A3" w:rsidP="001042A3">
      <w:pPr>
        <w:spacing w:after="240"/>
        <w:jc w:val="both"/>
        <w:rPr>
          <w:rFonts w:ascii="Times New Roman" w:hAnsi="Times New Roman"/>
        </w:rPr>
      </w:pPr>
      <w:r w:rsidRPr="008E57E3">
        <w:rPr>
          <w:rFonts w:ascii="Times New Roman" w:hAnsi="Times New Roman"/>
        </w:rPr>
        <w:tab/>
        <w:t>Uveďte údaje o všech zástupcích, kteří byli zmocněni na základě plné moci jednat za jednotlivé navrhovatele</w:t>
      </w:r>
    </w:p>
    <w:p w:rsidR="001042A3" w:rsidRPr="008E57E3" w:rsidRDefault="001042A3" w:rsidP="001042A3">
      <w:pPr>
        <w:spacing w:after="240"/>
        <w:jc w:val="both"/>
        <w:rPr>
          <w:rFonts w:ascii="Times New Roman" w:hAnsi="Times New Roman"/>
        </w:rPr>
      </w:pPr>
      <w:r w:rsidRPr="008E57E3">
        <w:rPr>
          <w:rFonts w:ascii="Times New Roman" w:hAnsi="Times New Roman"/>
        </w:rPr>
        <w:tab/>
        <w:t>1.2.1. jméno zástupce, popř. název, obchodní firma,</w:t>
      </w:r>
    </w:p>
    <w:p w:rsidR="001042A3" w:rsidRPr="008E57E3" w:rsidRDefault="001042A3" w:rsidP="001042A3">
      <w:pPr>
        <w:spacing w:after="240"/>
        <w:jc w:val="both"/>
        <w:rPr>
          <w:rFonts w:ascii="Times New Roman" w:hAnsi="Times New Roman"/>
        </w:rPr>
      </w:pPr>
      <w:r w:rsidRPr="008E57E3">
        <w:rPr>
          <w:rFonts w:ascii="Times New Roman" w:hAnsi="Times New Roman"/>
        </w:rPr>
        <w:tab/>
        <w:t>1.2.2. trvalý pobyt, příp. místo podnikání nebo sídlo zástupce,</w:t>
      </w:r>
    </w:p>
    <w:p w:rsidR="001042A3" w:rsidRPr="008E57E3" w:rsidRDefault="001042A3" w:rsidP="001042A3">
      <w:pPr>
        <w:spacing w:after="240"/>
        <w:jc w:val="both"/>
        <w:rPr>
          <w:rFonts w:ascii="Times New Roman" w:hAnsi="Times New Roman"/>
        </w:rPr>
      </w:pPr>
      <w:r w:rsidRPr="008E57E3">
        <w:rPr>
          <w:rFonts w:ascii="Times New Roman" w:hAnsi="Times New Roman"/>
        </w:rPr>
        <w:tab/>
        <w:t>1.2.3. telefonní číslo, faxové číslo, e-mail zástupce,</w:t>
      </w:r>
    </w:p>
    <w:p w:rsidR="001042A3" w:rsidRPr="008E57E3" w:rsidRDefault="001042A3" w:rsidP="001042A3">
      <w:pPr>
        <w:spacing w:after="240"/>
        <w:jc w:val="both"/>
        <w:rPr>
          <w:rFonts w:ascii="Times New Roman" w:hAnsi="Times New Roman"/>
        </w:rPr>
      </w:pPr>
      <w:r w:rsidRPr="008E57E3">
        <w:rPr>
          <w:rFonts w:ascii="Times New Roman" w:hAnsi="Times New Roman"/>
        </w:rPr>
        <w:tab/>
        <w:t>1.2.4. adresu, na kterou mají být zástupcům doručovány písemnosti, případně adresu datové schránky, kam má být doručováno.</w:t>
      </w:r>
    </w:p>
    <w:p w:rsidR="001042A3" w:rsidRDefault="001042A3" w:rsidP="001042A3">
      <w:pPr>
        <w:spacing w:after="120"/>
        <w:jc w:val="both"/>
        <w:rPr>
          <w:rFonts w:ascii="Times New Roman" w:hAnsi="Times New Roman"/>
        </w:rPr>
      </w:pPr>
      <w:r w:rsidRPr="008E57E3">
        <w:rPr>
          <w:rFonts w:ascii="Times New Roman" w:hAnsi="Times New Roman"/>
        </w:rPr>
        <w:tab/>
      </w:r>
    </w:p>
    <w:p w:rsidR="001042A3" w:rsidRPr="008E57E3" w:rsidRDefault="001042A3" w:rsidP="001042A3">
      <w:pPr>
        <w:spacing w:after="120"/>
        <w:jc w:val="both"/>
        <w:rPr>
          <w:rFonts w:ascii="Times New Roman" w:hAnsi="Times New Roman"/>
        </w:rPr>
      </w:pPr>
    </w:p>
    <w:p w:rsidR="001042A3" w:rsidRPr="008E57E3" w:rsidRDefault="001042A3" w:rsidP="001042A3">
      <w:pPr>
        <w:spacing w:after="120"/>
        <w:ind w:firstLine="708"/>
        <w:jc w:val="center"/>
        <w:rPr>
          <w:rFonts w:ascii="Times New Roman" w:hAnsi="Times New Roman"/>
        </w:rPr>
      </w:pPr>
      <w:proofErr w:type="gramStart"/>
      <w:r w:rsidRPr="008E57E3">
        <w:rPr>
          <w:rFonts w:ascii="Times New Roman" w:hAnsi="Times New Roman"/>
        </w:rPr>
        <w:lastRenderedPageBreak/>
        <w:t>1.3. DALŠÍ</w:t>
      </w:r>
      <w:proofErr w:type="gramEnd"/>
      <w:r w:rsidRPr="008E57E3">
        <w:rPr>
          <w:rFonts w:ascii="Times New Roman" w:hAnsi="Times New Roman"/>
        </w:rPr>
        <w:t xml:space="preserve"> SPOJUJÍCÍ SE SOUTĚŽITELÉ</w:t>
      </w:r>
      <w:r w:rsidRPr="008E57E3">
        <w:rPr>
          <w:rStyle w:val="Znakapoznpodarou"/>
        </w:rPr>
        <w:footnoteReference w:id="1"/>
      </w:r>
    </w:p>
    <w:p w:rsidR="001042A3" w:rsidRPr="008E57E3" w:rsidRDefault="001042A3" w:rsidP="001042A3">
      <w:pPr>
        <w:spacing w:after="240"/>
        <w:jc w:val="both"/>
        <w:rPr>
          <w:rFonts w:ascii="Times New Roman" w:hAnsi="Times New Roman"/>
        </w:rPr>
      </w:pPr>
      <w:r w:rsidRPr="008E57E3">
        <w:rPr>
          <w:rFonts w:ascii="Times New Roman" w:hAnsi="Times New Roman"/>
        </w:rPr>
        <w:tab/>
        <w:t xml:space="preserve">Uveďte </w:t>
      </w:r>
    </w:p>
    <w:p w:rsidR="001042A3" w:rsidRPr="008E57E3" w:rsidRDefault="001042A3" w:rsidP="001042A3">
      <w:pPr>
        <w:spacing w:after="240"/>
        <w:jc w:val="both"/>
        <w:rPr>
          <w:rFonts w:ascii="Times New Roman" w:hAnsi="Times New Roman"/>
        </w:rPr>
      </w:pPr>
      <w:r w:rsidRPr="008E57E3">
        <w:rPr>
          <w:rFonts w:ascii="Times New Roman" w:hAnsi="Times New Roman"/>
        </w:rPr>
        <w:tab/>
        <w:t>1.3.1. obchodní firmu všech dalších spojujících se soutěžitelů, popř. název, jméno,</w:t>
      </w:r>
    </w:p>
    <w:p w:rsidR="001042A3" w:rsidRPr="008E57E3" w:rsidRDefault="001042A3" w:rsidP="001042A3">
      <w:pPr>
        <w:spacing w:after="240"/>
        <w:jc w:val="both"/>
        <w:rPr>
          <w:rFonts w:ascii="Times New Roman" w:hAnsi="Times New Roman"/>
        </w:rPr>
      </w:pPr>
      <w:r w:rsidRPr="008E57E3">
        <w:rPr>
          <w:rFonts w:ascii="Times New Roman" w:hAnsi="Times New Roman"/>
        </w:rPr>
        <w:tab/>
        <w:t>1.3.2. sídlo všech dalších spojujících se soutěžitelů, popř. trvalý pobyt, adresu místa pobytu a místo podnikání, nejedná-li se o soutěžitele mající sídlo,</w:t>
      </w:r>
    </w:p>
    <w:p w:rsidR="001042A3" w:rsidRPr="008E57E3" w:rsidRDefault="001042A3" w:rsidP="001042A3">
      <w:pPr>
        <w:spacing w:after="240"/>
        <w:jc w:val="both"/>
        <w:rPr>
          <w:rFonts w:ascii="Times New Roman" w:hAnsi="Times New Roman"/>
        </w:rPr>
      </w:pPr>
      <w:r w:rsidRPr="008E57E3">
        <w:rPr>
          <w:rFonts w:ascii="Times New Roman" w:hAnsi="Times New Roman"/>
        </w:rPr>
        <w:tab/>
        <w:t>1.3.3. předmět podnikání všech dalších spojujících se soutěžitelů, popř. činnosti, za jejichž účelem byli zřízeni, nejde-li o podnikatele,</w:t>
      </w:r>
    </w:p>
    <w:p w:rsidR="001042A3" w:rsidRPr="008E57E3" w:rsidRDefault="001042A3" w:rsidP="001042A3">
      <w:pPr>
        <w:spacing w:after="240"/>
        <w:jc w:val="both"/>
        <w:rPr>
          <w:rFonts w:ascii="Times New Roman" w:hAnsi="Times New Roman"/>
        </w:rPr>
      </w:pPr>
      <w:r w:rsidRPr="008E57E3">
        <w:rPr>
          <w:rFonts w:ascii="Times New Roman" w:hAnsi="Times New Roman"/>
        </w:rPr>
        <w:tab/>
        <w:t>1.3.4. identifikační číslo všech dalších spojujících se soutěžitelů,</w:t>
      </w:r>
    </w:p>
    <w:p w:rsidR="001042A3" w:rsidRPr="008E57E3" w:rsidRDefault="001042A3" w:rsidP="001042A3">
      <w:pPr>
        <w:spacing w:after="240"/>
        <w:jc w:val="both"/>
        <w:rPr>
          <w:rFonts w:ascii="Times New Roman" w:hAnsi="Times New Roman"/>
        </w:rPr>
      </w:pPr>
      <w:r w:rsidRPr="008E57E3">
        <w:rPr>
          <w:rFonts w:ascii="Times New Roman" w:hAnsi="Times New Roman"/>
        </w:rPr>
        <w:tab/>
        <w:t>1.3.5. údaje o kontaktní osobě, kterou může být statutární orgán nebo jeho člen anebo zástupce dalších spojujících se soutěžitelů (jméno, adresa pro doručování, telefonní číslo, faxové číslo, e-mail, funkce příslušné kontaktní osoby).</w:t>
      </w:r>
    </w:p>
    <w:p w:rsidR="001042A3" w:rsidRPr="008E57E3" w:rsidRDefault="001042A3" w:rsidP="001042A3">
      <w:pPr>
        <w:spacing w:after="120"/>
        <w:jc w:val="both"/>
        <w:rPr>
          <w:rFonts w:ascii="Times New Roman" w:hAnsi="Times New Roman"/>
          <w:b/>
        </w:rPr>
      </w:pPr>
      <w:r w:rsidRPr="008E57E3">
        <w:rPr>
          <w:rFonts w:ascii="Times New Roman" w:hAnsi="Times New Roman"/>
        </w:rPr>
        <w:t xml:space="preserve"> </w:t>
      </w:r>
    </w:p>
    <w:p w:rsidR="001042A3" w:rsidRPr="008E57E3" w:rsidRDefault="001042A3" w:rsidP="001042A3">
      <w:pPr>
        <w:spacing w:after="120"/>
        <w:jc w:val="center"/>
        <w:rPr>
          <w:rFonts w:ascii="Times New Roman" w:hAnsi="Times New Roman"/>
          <w:b/>
        </w:rPr>
      </w:pPr>
      <w:r w:rsidRPr="008E57E3">
        <w:rPr>
          <w:rFonts w:ascii="Times New Roman" w:hAnsi="Times New Roman"/>
          <w:b/>
        </w:rPr>
        <w:t>ČÁST 2</w:t>
      </w:r>
    </w:p>
    <w:p w:rsidR="001042A3" w:rsidRPr="008E57E3" w:rsidRDefault="001042A3" w:rsidP="001042A3">
      <w:pPr>
        <w:spacing w:after="120"/>
        <w:jc w:val="center"/>
        <w:rPr>
          <w:rFonts w:ascii="Times New Roman" w:hAnsi="Times New Roman"/>
          <w:b/>
        </w:rPr>
      </w:pPr>
      <w:r w:rsidRPr="008E57E3">
        <w:rPr>
          <w:rFonts w:ascii="Times New Roman" w:hAnsi="Times New Roman"/>
          <w:b/>
        </w:rPr>
        <w:t>2. Podrobnosti spojení</w:t>
      </w:r>
    </w:p>
    <w:p w:rsidR="001042A3" w:rsidRPr="008E57E3" w:rsidRDefault="001042A3" w:rsidP="001042A3">
      <w:pPr>
        <w:spacing w:after="120"/>
        <w:jc w:val="center"/>
        <w:rPr>
          <w:rFonts w:ascii="Times New Roman" w:hAnsi="Times New Roman"/>
          <w:b/>
        </w:rPr>
      </w:pPr>
    </w:p>
    <w:p w:rsidR="001042A3" w:rsidRPr="008E57E3" w:rsidRDefault="001042A3" w:rsidP="001042A3">
      <w:pPr>
        <w:spacing w:after="120"/>
        <w:jc w:val="center"/>
        <w:rPr>
          <w:rFonts w:ascii="Times New Roman" w:hAnsi="Times New Roman"/>
        </w:rPr>
      </w:pPr>
      <w:proofErr w:type="gramStart"/>
      <w:r w:rsidRPr="008E57E3">
        <w:rPr>
          <w:rFonts w:ascii="Times New Roman" w:hAnsi="Times New Roman"/>
        </w:rPr>
        <w:t>2.1. CHARAKTER</w:t>
      </w:r>
      <w:proofErr w:type="gramEnd"/>
      <w:r w:rsidRPr="008E57E3">
        <w:rPr>
          <w:rFonts w:ascii="Times New Roman" w:hAnsi="Times New Roman"/>
        </w:rPr>
        <w:t xml:space="preserve"> SPOJENÍ</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120"/>
        <w:jc w:val="both"/>
        <w:rPr>
          <w:rFonts w:ascii="Times New Roman" w:hAnsi="Times New Roman"/>
        </w:rPr>
      </w:pPr>
      <w:r w:rsidRPr="008E57E3">
        <w:rPr>
          <w:rFonts w:ascii="Times New Roman" w:hAnsi="Times New Roman"/>
        </w:rPr>
        <w:tab/>
        <w:t>2.1.1. Uveďte, o jakou formu spojení podle § 12 zákona se jedná</w:t>
      </w:r>
    </w:p>
    <w:p w:rsidR="001042A3" w:rsidRPr="008E57E3" w:rsidRDefault="001042A3" w:rsidP="001042A3">
      <w:pPr>
        <w:spacing w:after="120"/>
        <w:jc w:val="both"/>
        <w:rPr>
          <w:rFonts w:ascii="Times New Roman" w:hAnsi="Times New Roman"/>
        </w:rPr>
      </w:pPr>
      <w:r w:rsidRPr="008E57E3">
        <w:rPr>
          <w:rFonts w:ascii="Times New Roman" w:hAnsi="Times New Roman"/>
        </w:rPr>
        <w:t>a) spojení fúzí podle § 12 odst. 1 zákona,</w:t>
      </w:r>
    </w:p>
    <w:p w:rsidR="001042A3" w:rsidRPr="008E57E3" w:rsidRDefault="001042A3" w:rsidP="001042A3">
      <w:pPr>
        <w:spacing w:after="120"/>
        <w:jc w:val="both"/>
        <w:rPr>
          <w:rFonts w:ascii="Times New Roman" w:hAnsi="Times New Roman"/>
        </w:rPr>
      </w:pPr>
      <w:r w:rsidRPr="008E57E3">
        <w:rPr>
          <w:rFonts w:ascii="Times New Roman" w:hAnsi="Times New Roman"/>
        </w:rPr>
        <w:t>b) spojení získáním kontroly (přímé či nepřímé) nad soutěžitelem nebo jeho částí podle § 12 odst. 2 zákona,</w:t>
      </w:r>
    </w:p>
    <w:p w:rsidR="001042A3" w:rsidRPr="008E57E3" w:rsidRDefault="001042A3" w:rsidP="001042A3">
      <w:pPr>
        <w:spacing w:after="120"/>
        <w:jc w:val="both"/>
        <w:rPr>
          <w:rFonts w:ascii="Times New Roman" w:hAnsi="Times New Roman"/>
        </w:rPr>
      </w:pPr>
      <w:r w:rsidRPr="008E57E3">
        <w:rPr>
          <w:rFonts w:ascii="Times New Roman" w:hAnsi="Times New Roman"/>
        </w:rPr>
        <w:t>c) spojení založením soutěžitele, který je společně kontrolován více soutěžiteli a který dlouhodobě plní všechny funkce samostatné hospodářské jednotky podle § 12 odst. 5 zákona, nebo</w:t>
      </w:r>
    </w:p>
    <w:p w:rsidR="001042A3" w:rsidRPr="008E57E3" w:rsidRDefault="001042A3" w:rsidP="001042A3">
      <w:pPr>
        <w:spacing w:after="240"/>
        <w:jc w:val="both"/>
        <w:rPr>
          <w:rFonts w:ascii="Times New Roman" w:hAnsi="Times New Roman"/>
        </w:rPr>
      </w:pPr>
      <w:r w:rsidRPr="008E57E3">
        <w:rPr>
          <w:rFonts w:ascii="Times New Roman" w:hAnsi="Times New Roman"/>
        </w:rPr>
        <w:t>d) jinou formu spojení podléhajícího povolení Úřadu (uveďte podrobně charakter takového spojení).</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r w:rsidRPr="008E57E3">
        <w:rPr>
          <w:rFonts w:ascii="Times New Roman" w:hAnsi="Times New Roman"/>
        </w:rPr>
        <w:tab/>
        <w:t>2.1.2. Uveďte, zda jsou předmětem spojení</w:t>
      </w:r>
    </w:p>
    <w:p w:rsidR="001042A3" w:rsidRPr="008E57E3" w:rsidRDefault="001042A3" w:rsidP="001042A3">
      <w:pPr>
        <w:spacing w:after="120"/>
        <w:jc w:val="both"/>
        <w:rPr>
          <w:rFonts w:ascii="Times New Roman" w:hAnsi="Times New Roman"/>
        </w:rPr>
      </w:pPr>
      <w:r w:rsidRPr="008E57E3">
        <w:rPr>
          <w:rFonts w:ascii="Times New Roman" w:hAnsi="Times New Roman"/>
        </w:rPr>
        <w:t>a) spojující se soutěžitelé jako celek, nebo</w:t>
      </w:r>
    </w:p>
    <w:p w:rsidR="001042A3" w:rsidRPr="008E57E3" w:rsidRDefault="001042A3" w:rsidP="001042A3">
      <w:pPr>
        <w:spacing w:after="240"/>
        <w:jc w:val="both"/>
        <w:rPr>
          <w:rFonts w:ascii="Times New Roman" w:hAnsi="Times New Roman"/>
        </w:rPr>
      </w:pPr>
      <w:r w:rsidRPr="008E57E3">
        <w:rPr>
          <w:rFonts w:ascii="Times New Roman" w:hAnsi="Times New Roman"/>
        </w:rPr>
        <w:t>b) jejich části (§ 14 odst. 4 zákona).</w:t>
      </w:r>
    </w:p>
    <w:p w:rsidR="001042A3" w:rsidRPr="008E57E3" w:rsidRDefault="001042A3" w:rsidP="001042A3">
      <w:pPr>
        <w:spacing w:after="240"/>
        <w:jc w:val="both"/>
        <w:rPr>
          <w:rFonts w:ascii="Times New Roman" w:hAnsi="Times New Roman"/>
        </w:rPr>
      </w:pPr>
      <w:r w:rsidRPr="008E57E3">
        <w:rPr>
          <w:rFonts w:ascii="Times New Roman" w:hAnsi="Times New Roman"/>
        </w:rPr>
        <w:tab/>
        <w:t>2.1.3. Uveďte popis úkonů zakládajících spojení, s přihlédnutím k hospodářské a finanční struktuře spojení soutěžitelů.</w:t>
      </w:r>
    </w:p>
    <w:p w:rsidR="001042A3" w:rsidRPr="008E57E3" w:rsidRDefault="001042A3" w:rsidP="001042A3">
      <w:pPr>
        <w:spacing w:after="240"/>
        <w:jc w:val="both"/>
        <w:rPr>
          <w:rFonts w:ascii="Times New Roman" w:hAnsi="Times New Roman"/>
        </w:rPr>
      </w:pPr>
      <w:r w:rsidRPr="008E57E3">
        <w:rPr>
          <w:rFonts w:ascii="Times New Roman" w:hAnsi="Times New Roman"/>
        </w:rPr>
        <w:lastRenderedPageBreak/>
        <w:tab/>
        <w:t>2.1.4. Jedná-li se o spojení na základě veřejné nabídky převzetí účastnických cenných papírů, uveďte, zda má veřejná nabídka převzetí podporu představenstev a dozorčích rad všech spojujících se soutěžitelů.</w:t>
      </w:r>
    </w:p>
    <w:p w:rsidR="001042A3" w:rsidRPr="008E57E3" w:rsidRDefault="001042A3" w:rsidP="001042A3">
      <w:pPr>
        <w:spacing w:after="240"/>
        <w:jc w:val="both"/>
        <w:rPr>
          <w:rFonts w:ascii="Times New Roman" w:hAnsi="Times New Roman"/>
        </w:rPr>
      </w:pPr>
      <w:r w:rsidRPr="008E57E3">
        <w:rPr>
          <w:rFonts w:ascii="Times New Roman" w:hAnsi="Times New Roman"/>
        </w:rPr>
        <w:tab/>
        <w:t>2.1.5. Uveďte strukturu vlastnictví a kontroly spojujících se soutěžitelů před spojením a navrhovanou strukturu vlastnictví a kontroly spojujících se soutěžitelů po spojení.</w:t>
      </w:r>
    </w:p>
    <w:p w:rsidR="001042A3" w:rsidRPr="008E57E3" w:rsidRDefault="001042A3" w:rsidP="001042A3">
      <w:pPr>
        <w:spacing w:after="120"/>
        <w:jc w:val="both"/>
        <w:rPr>
          <w:rFonts w:ascii="Times New Roman" w:hAnsi="Times New Roman"/>
        </w:rPr>
      </w:pPr>
      <w:r w:rsidRPr="008E57E3">
        <w:rPr>
          <w:rFonts w:ascii="Times New Roman" w:hAnsi="Times New Roman"/>
        </w:rPr>
        <w:tab/>
        <w:t xml:space="preserve">2.1.6. Uveďte jakoukoliv finanční nebo jinou podporu z veřejného zdroje včetně orgánů veřejné správy, obdrženou kterýmkoliv spojujícím se soutěžitelem v posledních 5 letech, a to s členěním </w:t>
      </w:r>
      <w:proofErr w:type="gramStart"/>
      <w:r w:rsidRPr="008E57E3">
        <w:rPr>
          <w:rFonts w:ascii="Times New Roman" w:hAnsi="Times New Roman"/>
        </w:rPr>
        <w:t>na</w:t>
      </w:r>
      <w:proofErr w:type="gramEnd"/>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a) zdroj podpory,</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b) formu podpory,</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c) název podpory a</w:t>
      </w:r>
    </w:p>
    <w:p w:rsidR="001042A3" w:rsidRPr="008E57E3" w:rsidRDefault="001042A3" w:rsidP="001042A3">
      <w:pPr>
        <w:spacing w:after="240"/>
        <w:jc w:val="both"/>
        <w:rPr>
          <w:rFonts w:ascii="Times New Roman" w:hAnsi="Times New Roman"/>
        </w:rPr>
      </w:pPr>
      <w:r w:rsidRPr="008E57E3">
        <w:rPr>
          <w:rFonts w:ascii="Times New Roman" w:hAnsi="Times New Roman"/>
        </w:rPr>
        <w:t xml:space="preserve"> d) výši podpory.</w:t>
      </w:r>
    </w:p>
    <w:p w:rsidR="001042A3" w:rsidRPr="008E57E3" w:rsidRDefault="001042A3" w:rsidP="001042A3">
      <w:pPr>
        <w:spacing w:after="120"/>
        <w:jc w:val="both"/>
        <w:rPr>
          <w:rFonts w:ascii="Times New Roman" w:hAnsi="Times New Roman"/>
        </w:rPr>
      </w:pPr>
      <w:r w:rsidRPr="008E57E3">
        <w:rPr>
          <w:rFonts w:ascii="Times New Roman" w:hAnsi="Times New Roman"/>
        </w:rPr>
        <w:tab/>
        <w:t>2.1.7. Uveďte ekonomické zdůvodnění transakce.</w:t>
      </w:r>
    </w:p>
    <w:p w:rsidR="001042A3" w:rsidRPr="008E57E3" w:rsidRDefault="001042A3" w:rsidP="001042A3">
      <w:pPr>
        <w:spacing w:after="120"/>
        <w:jc w:val="both"/>
        <w:rPr>
          <w:rFonts w:ascii="Times New Roman" w:hAnsi="Times New Roman"/>
        </w:rPr>
      </w:pPr>
      <w:r w:rsidRPr="008E57E3">
        <w:rPr>
          <w:rFonts w:ascii="Times New Roman" w:hAnsi="Times New Roman"/>
        </w:rPr>
        <w:tab/>
      </w:r>
    </w:p>
    <w:p w:rsidR="001042A3" w:rsidRPr="008E57E3" w:rsidRDefault="001042A3" w:rsidP="001042A3">
      <w:pPr>
        <w:spacing w:after="120"/>
        <w:ind w:firstLine="708"/>
        <w:jc w:val="center"/>
        <w:rPr>
          <w:rFonts w:ascii="Times New Roman" w:hAnsi="Times New Roman"/>
        </w:rPr>
      </w:pPr>
      <w:proofErr w:type="gramStart"/>
      <w:r w:rsidRPr="008E57E3">
        <w:rPr>
          <w:rFonts w:ascii="Times New Roman" w:hAnsi="Times New Roman"/>
        </w:rPr>
        <w:t>2.2. DOTČENÁ</w:t>
      </w:r>
      <w:proofErr w:type="gramEnd"/>
      <w:r w:rsidRPr="008E57E3">
        <w:rPr>
          <w:rFonts w:ascii="Times New Roman" w:hAnsi="Times New Roman"/>
        </w:rPr>
        <w:t xml:space="preserve"> ODVĚTVÍ</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240"/>
        <w:jc w:val="both"/>
        <w:rPr>
          <w:rFonts w:ascii="Times New Roman" w:hAnsi="Times New Roman"/>
        </w:rPr>
      </w:pPr>
      <w:r w:rsidRPr="008E57E3">
        <w:rPr>
          <w:rFonts w:ascii="Times New Roman" w:hAnsi="Times New Roman"/>
        </w:rPr>
        <w:tab/>
        <w:t>2.2.1. Uveďte odvětví činnosti, v nichž působí spojující se soutěžitelé.</w:t>
      </w:r>
    </w:p>
    <w:p w:rsidR="001042A3" w:rsidRPr="008E57E3" w:rsidRDefault="001042A3" w:rsidP="001042A3">
      <w:pPr>
        <w:spacing w:after="120"/>
        <w:jc w:val="both"/>
        <w:rPr>
          <w:rFonts w:ascii="Times New Roman" w:hAnsi="Times New Roman"/>
        </w:rPr>
      </w:pPr>
      <w:r w:rsidRPr="008E57E3">
        <w:rPr>
          <w:rFonts w:ascii="Times New Roman" w:hAnsi="Times New Roman"/>
        </w:rPr>
        <w:tab/>
        <w:t>2.2.2. Uveďte odvětví činnosti, v nichž působí</w:t>
      </w:r>
    </w:p>
    <w:p w:rsidR="001042A3" w:rsidRPr="008E57E3" w:rsidRDefault="001042A3" w:rsidP="001042A3">
      <w:pPr>
        <w:spacing w:after="120"/>
        <w:jc w:val="both"/>
        <w:rPr>
          <w:rFonts w:ascii="Times New Roman" w:hAnsi="Times New Roman"/>
        </w:rPr>
      </w:pPr>
      <w:r w:rsidRPr="008E57E3">
        <w:rPr>
          <w:rFonts w:ascii="Times New Roman" w:hAnsi="Times New Roman"/>
        </w:rPr>
        <w:t>a) všechny osoby, které spojující se soutěžitele kontrolují,</w:t>
      </w:r>
    </w:p>
    <w:p w:rsidR="001042A3" w:rsidRPr="008E57E3" w:rsidRDefault="001042A3" w:rsidP="001042A3">
      <w:pPr>
        <w:spacing w:after="120"/>
        <w:jc w:val="both"/>
        <w:rPr>
          <w:rFonts w:ascii="Times New Roman" w:hAnsi="Times New Roman"/>
        </w:rPr>
      </w:pPr>
      <w:r w:rsidRPr="008E57E3">
        <w:rPr>
          <w:rFonts w:ascii="Times New Roman" w:hAnsi="Times New Roman"/>
        </w:rPr>
        <w:t>b) osoby, které jsou spojujícími se soutěžiteli kontrolovány,</w:t>
      </w:r>
    </w:p>
    <w:p w:rsidR="001042A3" w:rsidRPr="008E57E3" w:rsidRDefault="001042A3" w:rsidP="001042A3">
      <w:pPr>
        <w:spacing w:after="120"/>
        <w:jc w:val="both"/>
        <w:rPr>
          <w:rFonts w:ascii="Times New Roman" w:hAnsi="Times New Roman"/>
        </w:rPr>
      </w:pPr>
      <w:r w:rsidRPr="008E57E3">
        <w:rPr>
          <w:rFonts w:ascii="Times New Roman" w:hAnsi="Times New Roman"/>
        </w:rPr>
        <w:t>c) osoby, které kontroluje osoba, která bude spojující se soutěžitele kontrolovat po uskutečnění daného spojení, a</w:t>
      </w:r>
    </w:p>
    <w:p w:rsidR="001042A3" w:rsidRPr="008E57E3" w:rsidRDefault="001042A3" w:rsidP="001042A3">
      <w:pPr>
        <w:spacing w:after="120"/>
        <w:jc w:val="both"/>
        <w:rPr>
          <w:rFonts w:ascii="Times New Roman" w:hAnsi="Times New Roman"/>
        </w:rPr>
      </w:pPr>
      <w:r w:rsidRPr="008E57E3">
        <w:rPr>
          <w:rFonts w:ascii="Times New Roman" w:hAnsi="Times New Roman"/>
        </w:rPr>
        <w:t>d) osoby, které jsou kontrolovány společně dvěma či více osobami uvedenými v písmenech a) až c).</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120"/>
        <w:ind w:firstLine="708"/>
        <w:jc w:val="center"/>
        <w:rPr>
          <w:rFonts w:ascii="Times New Roman" w:hAnsi="Times New Roman"/>
        </w:rPr>
      </w:pPr>
      <w:proofErr w:type="gramStart"/>
      <w:r w:rsidRPr="008E57E3">
        <w:rPr>
          <w:rFonts w:ascii="Times New Roman" w:hAnsi="Times New Roman"/>
        </w:rPr>
        <w:t>2.3. ÚDAJE</w:t>
      </w:r>
      <w:proofErr w:type="gramEnd"/>
      <w:r w:rsidRPr="008E57E3">
        <w:rPr>
          <w:rFonts w:ascii="Times New Roman" w:hAnsi="Times New Roman"/>
        </w:rPr>
        <w:t xml:space="preserve"> ROZHODNÉ PRO POVOLENÍ SPOJENÍ</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120"/>
        <w:jc w:val="both"/>
        <w:rPr>
          <w:rFonts w:ascii="Times New Roman" w:hAnsi="Times New Roman"/>
        </w:rPr>
      </w:pPr>
      <w:r w:rsidRPr="008E57E3">
        <w:rPr>
          <w:rFonts w:ascii="Times New Roman" w:hAnsi="Times New Roman"/>
        </w:rPr>
        <w:tab/>
        <w:t xml:space="preserve">2.3.1. Uveďte obrat (vypočtený podle § 14 zákona) všech spojujících se soutěžitelů za poslední účetní období dosažený na trhu České republiky, a to s členěním </w:t>
      </w:r>
      <w:proofErr w:type="gramStart"/>
      <w:r w:rsidRPr="008E57E3">
        <w:rPr>
          <w:rFonts w:ascii="Times New Roman" w:hAnsi="Times New Roman"/>
        </w:rPr>
        <w:t>na</w:t>
      </w:r>
      <w:proofErr w:type="gramEnd"/>
    </w:p>
    <w:p w:rsidR="001042A3" w:rsidRPr="008E57E3" w:rsidRDefault="001042A3" w:rsidP="001042A3">
      <w:pPr>
        <w:spacing w:after="120"/>
        <w:jc w:val="both"/>
        <w:rPr>
          <w:rFonts w:ascii="Times New Roman" w:hAnsi="Times New Roman"/>
        </w:rPr>
      </w:pPr>
      <w:r w:rsidRPr="008E57E3">
        <w:rPr>
          <w:rFonts w:ascii="Times New Roman" w:hAnsi="Times New Roman"/>
        </w:rPr>
        <w:t>a) obrat každého ze spojujících se soutěžitelů,</w:t>
      </w:r>
    </w:p>
    <w:p w:rsidR="001042A3" w:rsidRPr="008E57E3" w:rsidRDefault="001042A3" w:rsidP="001042A3">
      <w:pPr>
        <w:spacing w:after="120"/>
        <w:jc w:val="both"/>
        <w:rPr>
          <w:rFonts w:ascii="Times New Roman" w:hAnsi="Times New Roman"/>
        </w:rPr>
      </w:pPr>
      <w:r w:rsidRPr="008E57E3">
        <w:rPr>
          <w:rFonts w:ascii="Times New Roman" w:hAnsi="Times New Roman"/>
        </w:rPr>
        <w:t>b) obrat každé z osob, které budou spojující se soutěžitele kontrolovat po uskutečnění daného spojení,</w:t>
      </w:r>
    </w:p>
    <w:p w:rsidR="001042A3" w:rsidRPr="008E57E3" w:rsidRDefault="001042A3" w:rsidP="001042A3">
      <w:pPr>
        <w:spacing w:after="120"/>
        <w:jc w:val="both"/>
        <w:rPr>
          <w:rFonts w:ascii="Times New Roman" w:hAnsi="Times New Roman"/>
        </w:rPr>
      </w:pPr>
      <w:r w:rsidRPr="008E57E3">
        <w:rPr>
          <w:rFonts w:ascii="Times New Roman" w:hAnsi="Times New Roman"/>
        </w:rPr>
        <w:t>c) obrat každé z osob, které jsou spojujícími se soutěžiteli kontrolovány,</w:t>
      </w:r>
    </w:p>
    <w:p w:rsidR="001042A3" w:rsidRPr="008E57E3" w:rsidRDefault="001042A3" w:rsidP="001042A3">
      <w:pPr>
        <w:spacing w:after="120"/>
        <w:jc w:val="both"/>
        <w:rPr>
          <w:rFonts w:ascii="Times New Roman" w:hAnsi="Times New Roman"/>
        </w:rPr>
      </w:pPr>
      <w:r w:rsidRPr="008E57E3">
        <w:rPr>
          <w:rFonts w:ascii="Times New Roman" w:hAnsi="Times New Roman"/>
        </w:rPr>
        <w:t>d) obrat každé z osob, které kontroluje osoba, která bude spojující se soutěžitele kontrolovat po uskutečnění daného spojení,</w:t>
      </w:r>
    </w:p>
    <w:p w:rsidR="001042A3" w:rsidRPr="008E57E3" w:rsidRDefault="001042A3" w:rsidP="001042A3">
      <w:pPr>
        <w:spacing w:after="240"/>
        <w:jc w:val="both"/>
        <w:rPr>
          <w:rFonts w:ascii="Times New Roman" w:hAnsi="Times New Roman"/>
        </w:rPr>
      </w:pPr>
      <w:r w:rsidRPr="008E57E3">
        <w:rPr>
          <w:rFonts w:ascii="Times New Roman" w:hAnsi="Times New Roman"/>
        </w:rPr>
        <w:t>e) obrat každé z osob, které jsou kontrolovány společně osobami uvedenými v písmenech a) až d).</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p>
    <w:p w:rsidR="001042A3" w:rsidRPr="008E57E3" w:rsidRDefault="001042A3" w:rsidP="001042A3">
      <w:pPr>
        <w:spacing w:after="120"/>
        <w:jc w:val="both"/>
        <w:rPr>
          <w:rFonts w:ascii="Times New Roman" w:hAnsi="Times New Roman"/>
        </w:rPr>
      </w:pPr>
      <w:r w:rsidRPr="008E57E3">
        <w:rPr>
          <w:rFonts w:ascii="Times New Roman" w:hAnsi="Times New Roman"/>
        </w:rPr>
        <w:lastRenderedPageBreak/>
        <w:tab/>
        <w:t xml:space="preserve">2.3.2. Uveďte celosvětový obrat (vypočtený podle § 14 zákona) všech spojujících se soutěžitelů za poslední účetní období, a to s členěním </w:t>
      </w:r>
      <w:proofErr w:type="gramStart"/>
      <w:r w:rsidRPr="008E57E3">
        <w:rPr>
          <w:rFonts w:ascii="Times New Roman" w:hAnsi="Times New Roman"/>
        </w:rPr>
        <w:t>na</w:t>
      </w:r>
      <w:proofErr w:type="gramEnd"/>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a) obrat každého ze spojujících se soutěžitelů,</w:t>
      </w:r>
    </w:p>
    <w:p w:rsidR="001042A3" w:rsidRPr="008E57E3" w:rsidRDefault="001042A3" w:rsidP="001042A3">
      <w:pPr>
        <w:spacing w:after="120"/>
        <w:jc w:val="both"/>
        <w:rPr>
          <w:rFonts w:ascii="Times New Roman" w:hAnsi="Times New Roman"/>
        </w:rPr>
      </w:pPr>
      <w:r w:rsidRPr="008E57E3">
        <w:rPr>
          <w:rFonts w:ascii="Times New Roman" w:hAnsi="Times New Roman"/>
        </w:rPr>
        <w:t>b) obrat každé z osob, které budou spojující se soutěžitele kontrolovat po uskutečnění daného spojení,</w:t>
      </w:r>
    </w:p>
    <w:p w:rsidR="001042A3" w:rsidRPr="008E57E3" w:rsidRDefault="001042A3" w:rsidP="001042A3">
      <w:pPr>
        <w:spacing w:after="120"/>
        <w:jc w:val="both"/>
        <w:rPr>
          <w:rFonts w:ascii="Times New Roman" w:hAnsi="Times New Roman"/>
        </w:rPr>
      </w:pPr>
      <w:r w:rsidRPr="008E57E3">
        <w:rPr>
          <w:rFonts w:ascii="Times New Roman" w:hAnsi="Times New Roman"/>
        </w:rPr>
        <w:t>c) obrat každé z osob, které jsou spojujícími se soutěžiteli kontrolovány,</w:t>
      </w:r>
    </w:p>
    <w:p w:rsidR="001042A3" w:rsidRPr="008E57E3" w:rsidRDefault="001042A3" w:rsidP="001042A3">
      <w:pPr>
        <w:spacing w:after="120"/>
        <w:jc w:val="both"/>
        <w:rPr>
          <w:rFonts w:ascii="Times New Roman" w:hAnsi="Times New Roman"/>
        </w:rPr>
      </w:pPr>
      <w:r w:rsidRPr="008E57E3">
        <w:rPr>
          <w:rFonts w:ascii="Times New Roman" w:hAnsi="Times New Roman"/>
        </w:rPr>
        <w:t>d) obrat každé z osob, které kontroluje osoba, která bude spojující se soutěžitele kontrolovat po uskutečnění daného spojení,</w:t>
      </w:r>
    </w:p>
    <w:p w:rsidR="001042A3" w:rsidRPr="008E57E3" w:rsidRDefault="001042A3" w:rsidP="001042A3">
      <w:pPr>
        <w:spacing w:after="120"/>
        <w:jc w:val="both"/>
        <w:rPr>
          <w:rFonts w:ascii="Times New Roman" w:hAnsi="Times New Roman"/>
        </w:rPr>
      </w:pPr>
      <w:r w:rsidRPr="008E57E3">
        <w:rPr>
          <w:rFonts w:ascii="Times New Roman" w:hAnsi="Times New Roman"/>
        </w:rPr>
        <w:t>e) obrat každé z osob, které jsou kontrolovány společně osobami uvedenými v písmenech a) až d).</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p>
    <w:p w:rsidR="001042A3" w:rsidRPr="008E57E3" w:rsidRDefault="001042A3" w:rsidP="001042A3">
      <w:pPr>
        <w:spacing w:after="120"/>
        <w:jc w:val="center"/>
        <w:rPr>
          <w:rFonts w:ascii="Times New Roman" w:hAnsi="Times New Roman"/>
          <w:b/>
        </w:rPr>
      </w:pPr>
      <w:r w:rsidRPr="008E57E3">
        <w:rPr>
          <w:rFonts w:ascii="Times New Roman" w:hAnsi="Times New Roman"/>
          <w:b/>
        </w:rPr>
        <w:t>ČÁST 3</w:t>
      </w:r>
    </w:p>
    <w:p w:rsidR="001042A3" w:rsidRPr="008E57E3" w:rsidRDefault="001042A3" w:rsidP="001042A3">
      <w:pPr>
        <w:spacing w:after="120"/>
        <w:jc w:val="center"/>
        <w:rPr>
          <w:rFonts w:ascii="Times New Roman" w:hAnsi="Times New Roman"/>
        </w:rPr>
      </w:pPr>
      <w:r w:rsidRPr="008E57E3">
        <w:rPr>
          <w:rFonts w:ascii="Times New Roman" w:hAnsi="Times New Roman"/>
          <w:b/>
        </w:rPr>
        <w:t>3. Vlastnictví a kontrola</w:t>
      </w:r>
    </w:p>
    <w:p w:rsidR="001042A3" w:rsidRPr="008E57E3" w:rsidRDefault="001042A3" w:rsidP="001042A3">
      <w:pPr>
        <w:spacing w:after="120"/>
        <w:jc w:val="center"/>
        <w:rPr>
          <w:rFonts w:ascii="Times New Roman" w:hAnsi="Times New Roman"/>
        </w:rPr>
      </w:pPr>
    </w:p>
    <w:p w:rsidR="001042A3" w:rsidRPr="008E57E3" w:rsidRDefault="001042A3" w:rsidP="001042A3">
      <w:pPr>
        <w:spacing w:after="120"/>
        <w:jc w:val="center"/>
        <w:rPr>
          <w:rFonts w:ascii="Times New Roman" w:hAnsi="Times New Roman"/>
        </w:rPr>
      </w:pPr>
      <w:r w:rsidRPr="008E57E3">
        <w:rPr>
          <w:rFonts w:ascii="Times New Roman" w:hAnsi="Times New Roman"/>
        </w:rPr>
        <w:t>SKUPINY JEDNOTLIVÝCH SPOJUJÍCÍCH SE SOUTĚŽITELŮ</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240"/>
        <w:jc w:val="both"/>
        <w:rPr>
          <w:rFonts w:ascii="Times New Roman" w:hAnsi="Times New Roman"/>
        </w:rPr>
      </w:pPr>
      <w:r w:rsidRPr="008E57E3">
        <w:rPr>
          <w:rFonts w:ascii="Times New Roman" w:hAnsi="Times New Roman"/>
        </w:rPr>
        <w:tab/>
        <w:t>3.1. Uveďte seznam všech osob přímo nebo nepřímo kontrolujících spojující se soutěžitele.</w:t>
      </w:r>
    </w:p>
    <w:p w:rsidR="001042A3" w:rsidRPr="008E57E3" w:rsidRDefault="001042A3" w:rsidP="001042A3">
      <w:pPr>
        <w:spacing w:after="240"/>
        <w:jc w:val="both"/>
        <w:rPr>
          <w:rFonts w:ascii="Times New Roman" w:hAnsi="Times New Roman"/>
        </w:rPr>
      </w:pPr>
      <w:r w:rsidRPr="008E57E3">
        <w:rPr>
          <w:rFonts w:ascii="Times New Roman" w:hAnsi="Times New Roman"/>
        </w:rPr>
        <w:tab/>
        <w:t>3.2. Uveďte seznam všech osob, které jsou přímo nebo nepřímo kontrolovány</w:t>
      </w:r>
      <w:r>
        <w:rPr>
          <w:rFonts w:ascii="Times New Roman" w:hAnsi="Times New Roman"/>
        </w:rPr>
        <w:t>.</w:t>
      </w:r>
    </w:p>
    <w:p w:rsidR="001042A3" w:rsidRPr="008E57E3" w:rsidRDefault="001042A3" w:rsidP="001042A3">
      <w:pPr>
        <w:spacing w:after="240"/>
        <w:jc w:val="both"/>
        <w:rPr>
          <w:rFonts w:ascii="Times New Roman" w:hAnsi="Times New Roman"/>
        </w:rPr>
      </w:pPr>
      <w:r w:rsidRPr="008E57E3">
        <w:rPr>
          <w:rFonts w:ascii="Times New Roman" w:hAnsi="Times New Roman"/>
        </w:rPr>
        <w:tab/>
      </w:r>
      <w:r>
        <w:rPr>
          <w:rFonts w:ascii="Times New Roman" w:hAnsi="Times New Roman"/>
        </w:rPr>
        <w:tab/>
      </w:r>
      <w:r w:rsidRPr="008E57E3">
        <w:rPr>
          <w:rFonts w:ascii="Times New Roman" w:hAnsi="Times New Roman"/>
        </w:rPr>
        <w:t>3.2.1. spojujícími se soutěžiteli,</w:t>
      </w:r>
    </w:p>
    <w:p w:rsidR="001042A3" w:rsidRPr="008E57E3" w:rsidRDefault="001042A3" w:rsidP="001042A3">
      <w:pPr>
        <w:spacing w:after="240"/>
        <w:jc w:val="both"/>
        <w:rPr>
          <w:rFonts w:ascii="Times New Roman" w:hAnsi="Times New Roman"/>
        </w:rPr>
      </w:pPr>
      <w:r w:rsidRPr="008E57E3">
        <w:rPr>
          <w:rFonts w:ascii="Times New Roman" w:hAnsi="Times New Roman"/>
        </w:rPr>
        <w:tab/>
      </w:r>
      <w:r>
        <w:rPr>
          <w:rFonts w:ascii="Times New Roman" w:hAnsi="Times New Roman"/>
        </w:rPr>
        <w:tab/>
      </w:r>
      <w:r w:rsidRPr="008E57E3">
        <w:rPr>
          <w:rFonts w:ascii="Times New Roman" w:hAnsi="Times New Roman"/>
        </w:rPr>
        <w:t>3.2.2. kteroukoliv osobou uvedenou v bodě 3.1.,</w:t>
      </w:r>
    </w:p>
    <w:p w:rsidR="001042A3" w:rsidRPr="008E57E3" w:rsidRDefault="001042A3" w:rsidP="001042A3">
      <w:pPr>
        <w:spacing w:after="240"/>
        <w:jc w:val="both"/>
        <w:rPr>
          <w:rFonts w:ascii="Times New Roman" w:hAnsi="Times New Roman"/>
        </w:rPr>
      </w:pPr>
      <w:r w:rsidRPr="008E57E3">
        <w:rPr>
          <w:rFonts w:ascii="Times New Roman" w:hAnsi="Times New Roman"/>
        </w:rPr>
        <w:tab/>
      </w:r>
      <w:r>
        <w:rPr>
          <w:rFonts w:ascii="Times New Roman" w:hAnsi="Times New Roman"/>
        </w:rPr>
        <w:tab/>
      </w:r>
      <w:r w:rsidRPr="008E57E3">
        <w:rPr>
          <w:rFonts w:ascii="Times New Roman" w:hAnsi="Times New Roman"/>
        </w:rPr>
        <w:t xml:space="preserve">3.2.3. společně dvěma a více osobami uvedenými v bodech </w:t>
      </w:r>
      <w:proofErr w:type="gramStart"/>
      <w:r w:rsidRPr="008E57E3">
        <w:rPr>
          <w:rFonts w:ascii="Times New Roman" w:hAnsi="Times New Roman"/>
        </w:rPr>
        <w:t>3.1., 3.2.1</w:t>
      </w:r>
      <w:proofErr w:type="gramEnd"/>
      <w:r w:rsidRPr="008E57E3">
        <w:rPr>
          <w:rFonts w:ascii="Times New Roman" w:hAnsi="Times New Roman"/>
        </w:rPr>
        <w:t>. a 3.2.2.</w:t>
      </w:r>
    </w:p>
    <w:p w:rsidR="001042A3" w:rsidRPr="008E57E3" w:rsidRDefault="001042A3" w:rsidP="001042A3">
      <w:pPr>
        <w:spacing w:after="120"/>
        <w:jc w:val="both"/>
        <w:rPr>
          <w:rFonts w:ascii="Times New Roman" w:hAnsi="Times New Roman"/>
        </w:rPr>
      </w:pPr>
      <w:r w:rsidRPr="008E57E3">
        <w:rPr>
          <w:rFonts w:ascii="Times New Roman" w:hAnsi="Times New Roman"/>
        </w:rPr>
        <w:tab/>
        <w:t xml:space="preserve">3.3. U každé osoby uvedené v bodech </w:t>
      </w:r>
      <w:proofErr w:type="gramStart"/>
      <w:r w:rsidRPr="008E57E3">
        <w:rPr>
          <w:rFonts w:ascii="Times New Roman" w:hAnsi="Times New Roman"/>
        </w:rPr>
        <w:t>3.1</w:t>
      </w:r>
      <w:proofErr w:type="gramEnd"/>
      <w:r w:rsidRPr="008E57E3">
        <w:rPr>
          <w:rFonts w:ascii="Times New Roman" w:hAnsi="Times New Roman"/>
        </w:rPr>
        <w:t>. a 3.2. uveďte</w:t>
      </w:r>
    </w:p>
    <w:p w:rsidR="001042A3" w:rsidRPr="008E57E3" w:rsidRDefault="001042A3" w:rsidP="001042A3">
      <w:pPr>
        <w:spacing w:after="120"/>
        <w:jc w:val="both"/>
        <w:rPr>
          <w:rFonts w:ascii="Times New Roman" w:hAnsi="Times New Roman"/>
        </w:rPr>
      </w:pPr>
      <w:r w:rsidRPr="008E57E3">
        <w:rPr>
          <w:rFonts w:ascii="Times New Roman" w:hAnsi="Times New Roman"/>
        </w:rPr>
        <w:t>a) obchodní firmu, popř. název, jméno této osoby,</w:t>
      </w:r>
    </w:p>
    <w:p w:rsidR="001042A3" w:rsidRPr="008E57E3" w:rsidRDefault="001042A3" w:rsidP="001042A3">
      <w:pPr>
        <w:spacing w:after="120"/>
        <w:jc w:val="both"/>
        <w:rPr>
          <w:rFonts w:ascii="Times New Roman" w:hAnsi="Times New Roman"/>
        </w:rPr>
      </w:pPr>
      <w:r w:rsidRPr="008E57E3">
        <w:rPr>
          <w:rFonts w:ascii="Times New Roman" w:hAnsi="Times New Roman"/>
        </w:rPr>
        <w:t>b) sídlo, popř. trvalý pobyt a místo podnikání, nejedná-li se o osobu mající sídlo,</w:t>
      </w:r>
    </w:p>
    <w:p w:rsidR="001042A3" w:rsidRPr="008E57E3" w:rsidRDefault="001042A3" w:rsidP="001042A3">
      <w:pPr>
        <w:spacing w:after="120"/>
        <w:jc w:val="both"/>
        <w:rPr>
          <w:rFonts w:ascii="Times New Roman" w:hAnsi="Times New Roman"/>
        </w:rPr>
      </w:pPr>
      <w:r w:rsidRPr="008E57E3">
        <w:rPr>
          <w:rFonts w:ascii="Times New Roman" w:hAnsi="Times New Roman"/>
        </w:rPr>
        <w:t>c) předmět podnikání, popř. činnost, za jejímž účelem byla tato osoba zřízena, nejde-li o podnikatele a</w:t>
      </w:r>
    </w:p>
    <w:p w:rsidR="001042A3" w:rsidRPr="008E57E3" w:rsidRDefault="001042A3" w:rsidP="001042A3">
      <w:pPr>
        <w:spacing w:after="120"/>
        <w:jc w:val="both"/>
        <w:rPr>
          <w:rFonts w:ascii="Times New Roman" w:hAnsi="Times New Roman"/>
        </w:rPr>
      </w:pPr>
      <w:r w:rsidRPr="008E57E3">
        <w:rPr>
          <w:rFonts w:ascii="Times New Roman" w:hAnsi="Times New Roman"/>
        </w:rPr>
        <w:t>d) povahu a způsob kontroly.</w:t>
      </w:r>
    </w:p>
    <w:p w:rsidR="001042A3" w:rsidRPr="008E57E3" w:rsidRDefault="001042A3" w:rsidP="001042A3">
      <w:pPr>
        <w:spacing w:after="120"/>
        <w:jc w:val="both"/>
        <w:rPr>
          <w:rFonts w:ascii="Times New Roman" w:hAnsi="Times New Roman"/>
        </w:rPr>
      </w:pPr>
      <w:r w:rsidRPr="008E57E3">
        <w:rPr>
          <w:rFonts w:ascii="Times New Roman" w:hAnsi="Times New Roman"/>
        </w:rPr>
        <w:tab/>
        <w:t>Údaje uvedené v této části mohou být doloženy tabulkami nebo schématy organizace osoby tak, aby byla znázorněna struktura jejího vlastnictví a kontroly.</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p>
    <w:p w:rsidR="001042A3" w:rsidRPr="008E57E3" w:rsidRDefault="001042A3" w:rsidP="001042A3">
      <w:pPr>
        <w:spacing w:after="120"/>
        <w:jc w:val="center"/>
        <w:rPr>
          <w:rFonts w:ascii="Times New Roman" w:hAnsi="Times New Roman"/>
          <w:b/>
        </w:rPr>
      </w:pPr>
      <w:r w:rsidRPr="008E57E3">
        <w:rPr>
          <w:rFonts w:ascii="Times New Roman" w:hAnsi="Times New Roman"/>
          <w:b/>
        </w:rPr>
        <w:t>ČÁST 4</w:t>
      </w:r>
    </w:p>
    <w:p w:rsidR="001042A3" w:rsidRPr="008E57E3" w:rsidRDefault="001042A3" w:rsidP="001042A3">
      <w:pPr>
        <w:spacing w:after="120"/>
        <w:jc w:val="center"/>
        <w:rPr>
          <w:rFonts w:ascii="Times New Roman" w:hAnsi="Times New Roman"/>
        </w:rPr>
      </w:pPr>
      <w:r w:rsidRPr="008E57E3">
        <w:rPr>
          <w:rFonts w:ascii="Times New Roman" w:hAnsi="Times New Roman"/>
          <w:b/>
        </w:rPr>
        <w:t>4. Relevantní trhy</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240"/>
        <w:ind w:firstLine="709"/>
        <w:jc w:val="both"/>
        <w:rPr>
          <w:rFonts w:ascii="Times New Roman" w:hAnsi="Times New Roman"/>
        </w:rPr>
      </w:pPr>
      <w:r w:rsidRPr="008E57E3">
        <w:rPr>
          <w:rFonts w:ascii="Times New Roman" w:hAnsi="Times New Roman"/>
        </w:rPr>
        <w:tab/>
        <w:t>4.1. Uveďte všechny druhy zboží (výrobky nebo služby), tvořící předmět podnikání spojujících se soutěžitelů včetně osob uvedených v části 3 (popř. činnost, za jejímž účelem byli zřízeni, nejde-li o podnikatele), společně s odůvodněním, jaké zboží je z hlediska jeho charakteristiky, ceny a zamýšleného použití shodné, porovnatelné nebo vzájemně zastupitelné.</w:t>
      </w:r>
    </w:p>
    <w:p w:rsidR="001042A3" w:rsidRPr="008E57E3" w:rsidRDefault="001042A3" w:rsidP="001042A3">
      <w:pPr>
        <w:spacing w:after="120"/>
        <w:jc w:val="both"/>
        <w:rPr>
          <w:rFonts w:ascii="Times New Roman" w:hAnsi="Times New Roman"/>
        </w:rPr>
      </w:pPr>
      <w:r w:rsidRPr="008E57E3">
        <w:rPr>
          <w:rFonts w:ascii="Times New Roman" w:hAnsi="Times New Roman"/>
        </w:rPr>
        <w:lastRenderedPageBreak/>
        <w:t xml:space="preserve"> </w:t>
      </w:r>
    </w:p>
    <w:p w:rsidR="001042A3" w:rsidRPr="008E57E3" w:rsidRDefault="001042A3" w:rsidP="001042A3">
      <w:pPr>
        <w:spacing w:after="240"/>
        <w:jc w:val="both"/>
        <w:rPr>
          <w:rFonts w:ascii="Times New Roman" w:hAnsi="Times New Roman"/>
        </w:rPr>
      </w:pPr>
      <w:r w:rsidRPr="008E57E3">
        <w:rPr>
          <w:rFonts w:ascii="Times New Roman" w:hAnsi="Times New Roman"/>
        </w:rPr>
        <w:tab/>
        <w:t>4.2. Uveďte všechna území, na kterých působí spojující se soutěžitelé včetně osob uvedených v části 3, společně s odůvodněním, která území jsou s ohledem na soutěžní podmínky dostatečně homogenní a zřetelně odlišitelná od jiných území.</w:t>
      </w:r>
    </w:p>
    <w:p w:rsidR="001042A3" w:rsidRPr="008E57E3" w:rsidRDefault="001042A3" w:rsidP="001042A3">
      <w:pPr>
        <w:spacing w:after="240"/>
        <w:jc w:val="both"/>
        <w:rPr>
          <w:rFonts w:ascii="Times New Roman" w:hAnsi="Times New Roman"/>
        </w:rPr>
      </w:pPr>
      <w:r w:rsidRPr="008E57E3">
        <w:rPr>
          <w:rFonts w:ascii="Times New Roman" w:hAnsi="Times New Roman"/>
        </w:rPr>
        <w:tab/>
        <w:t xml:space="preserve">4.3 Vymezte na základě bodů </w:t>
      </w:r>
      <w:proofErr w:type="gramStart"/>
      <w:r w:rsidRPr="008E57E3">
        <w:rPr>
          <w:rFonts w:ascii="Times New Roman" w:hAnsi="Times New Roman"/>
        </w:rPr>
        <w:t>4.1</w:t>
      </w:r>
      <w:proofErr w:type="gramEnd"/>
      <w:r w:rsidRPr="008E57E3">
        <w:rPr>
          <w:rFonts w:ascii="Times New Roman" w:hAnsi="Times New Roman"/>
        </w:rPr>
        <w:t>. a 4.2. relevantní trhy na území České republiky, na kterých působí spojující se soutěžitelé včetně osob uvedených v části 3.</w:t>
      </w:r>
    </w:p>
    <w:p w:rsidR="001042A3" w:rsidRPr="008E57E3" w:rsidRDefault="001042A3" w:rsidP="001042A3">
      <w:pPr>
        <w:spacing w:after="240"/>
        <w:jc w:val="both"/>
        <w:rPr>
          <w:rFonts w:ascii="Times New Roman" w:hAnsi="Times New Roman"/>
        </w:rPr>
      </w:pPr>
      <w:r w:rsidRPr="008E57E3">
        <w:rPr>
          <w:rFonts w:ascii="Times New Roman" w:hAnsi="Times New Roman"/>
        </w:rPr>
        <w:tab/>
        <w:t>4.4. Uveďte, existuje-li, stupeň vertikální integrace jednotlivých spojujících se soutěžitelů včetně osob uvedených v části 3.</w:t>
      </w:r>
    </w:p>
    <w:p w:rsidR="001042A3" w:rsidRPr="008E57E3" w:rsidRDefault="001042A3" w:rsidP="001042A3">
      <w:pPr>
        <w:spacing w:after="120"/>
        <w:jc w:val="both"/>
        <w:rPr>
          <w:rFonts w:ascii="Times New Roman" w:hAnsi="Times New Roman"/>
        </w:rPr>
      </w:pPr>
      <w:r w:rsidRPr="008E57E3">
        <w:rPr>
          <w:rFonts w:ascii="Times New Roman" w:hAnsi="Times New Roman"/>
        </w:rPr>
        <w:tab/>
        <w:t>4.5. Ovlivněné trhy</w:t>
      </w:r>
    </w:p>
    <w:p w:rsidR="001042A3" w:rsidRDefault="001042A3" w:rsidP="001042A3">
      <w:pPr>
        <w:spacing w:after="240"/>
        <w:jc w:val="both"/>
        <w:rPr>
          <w:rFonts w:ascii="Times New Roman" w:hAnsi="Times New Roman"/>
        </w:rPr>
      </w:pPr>
      <w:r w:rsidRPr="008E57E3">
        <w:rPr>
          <w:rFonts w:ascii="Times New Roman" w:hAnsi="Times New Roman"/>
        </w:rPr>
        <w:tab/>
        <w:t xml:space="preserve">Uveďte jednotlivé relevantní trhy vymezené v bodě </w:t>
      </w:r>
      <w:proofErr w:type="gramStart"/>
      <w:r w:rsidRPr="008E57E3">
        <w:rPr>
          <w:rFonts w:ascii="Times New Roman" w:hAnsi="Times New Roman"/>
        </w:rPr>
        <w:t>4.3., ohledně</w:t>
      </w:r>
      <w:proofErr w:type="gramEnd"/>
      <w:r w:rsidRPr="008E57E3">
        <w:rPr>
          <w:rFonts w:ascii="Times New Roman" w:hAnsi="Times New Roman"/>
        </w:rPr>
        <w:t xml:space="preserve"> kterých nelze vyloučit, že na nich spojující se soutěžitelé včetně osob uvedených v části 3 po spojení dosáhnou společného podílu 15 % a vyššího, jde-li o spojení na horizontální úrovni, nebo že na nich spojující se soutěžitelé včetně osob uvedených v části 3 po spojení dosáhnou společně nebo každý z nich samostatně podílu 25 % a vyššího, jde-li o spojení na vertikální úrovni, a odhadněte postavení spojujících se soutěžitelů včetně osob uvedených v části 3 na těchto trzích.</w:t>
      </w:r>
    </w:p>
    <w:p w:rsidR="001042A3" w:rsidRPr="008E57E3" w:rsidRDefault="001042A3" w:rsidP="001042A3">
      <w:pPr>
        <w:spacing w:after="120"/>
        <w:jc w:val="both"/>
        <w:rPr>
          <w:rFonts w:ascii="Times New Roman" w:hAnsi="Times New Roman"/>
        </w:rPr>
      </w:pPr>
      <w:r w:rsidRPr="008E57E3">
        <w:rPr>
          <w:rFonts w:ascii="Times New Roman" w:hAnsi="Times New Roman"/>
        </w:rPr>
        <w:tab/>
        <w:t>4.6. Potenciálně ovlivněné trhy</w:t>
      </w:r>
    </w:p>
    <w:p w:rsidR="001042A3" w:rsidRPr="008E57E3" w:rsidRDefault="001042A3" w:rsidP="001042A3">
      <w:pPr>
        <w:spacing w:after="120"/>
        <w:jc w:val="both"/>
        <w:rPr>
          <w:rFonts w:ascii="Times New Roman" w:hAnsi="Times New Roman"/>
        </w:rPr>
      </w:pPr>
      <w:r w:rsidRPr="008E57E3">
        <w:rPr>
          <w:rFonts w:ascii="Times New Roman" w:hAnsi="Times New Roman"/>
        </w:rPr>
        <w:tab/>
        <w:t xml:space="preserve">Uveďte relevantní trhy vymezené v bodě </w:t>
      </w:r>
      <w:proofErr w:type="gramStart"/>
      <w:r w:rsidRPr="008E57E3">
        <w:rPr>
          <w:rFonts w:ascii="Times New Roman" w:hAnsi="Times New Roman"/>
        </w:rPr>
        <w:t>4.3., které</w:t>
      </w:r>
      <w:proofErr w:type="gramEnd"/>
      <w:r w:rsidRPr="008E57E3">
        <w:rPr>
          <w:rFonts w:ascii="Times New Roman" w:hAnsi="Times New Roman"/>
        </w:rPr>
        <w:t xml:space="preserve"> nejsou ovlivněnými trhy uvedenými v bodě 4.5. a na které by mohlo mít navržené spojení zásadní dopad, v případě, kdy</w:t>
      </w:r>
    </w:p>
    <w:p w:rsidR="001042A3" w:rsidRPr="008E57E3" w:rsidRDefault="001042A3" w:rsidP="001042A3">
      <w:pPr>
        <w:spacing w:after="120"/>
        <w:jc w:val="both"/>
        <w:rPr>
          <w:rFonts w:ascii="Times New Roman" w:hAnsi="Times New Roman"/>
        </w:rPr>
      </w:pPr>
      <w:r w:rsidRPr="008E57E3">
        <w:rPr>
          <w:rFonts w:ascii="Times New Roman" w:hAnsi="Times New Roman"/>
        </w:rPr>
        <w:t>a) jakýkoli spojující se soutěžitel včetně osob uvedených v části 3 má podíl na trhu vyšší než 25 % a kdy je jakýkoli jiný spojující se soutěžitel včetně osob uvedených v části 3 možným konkurentem na daném trhu. Soutěžitel může být považován za možného konkurenta zejména tehdy, pokud plánuje vstup na trh, nebo pokud v posledních 2 letech takový plán připravil nebo sledoval,</w:t>
      </w:r>
    </w:p>
    <w:p w:rsidR="001042A3" w:rsidRPr="008E57E3" w:rsidRDefault="001042A3" w:rsidP="001042A3">
      <w:pPr>
        <w:spacing w:after="120"/>
        <w:jc w:val="both"/>
        <w:rPr>
          <w:rFonts w:ascii="Times New Roman" w:hAnsi="Times New Roman"/>
        </w:rPr>
      </w:pPr>
      <w:r w:rsidRPr="008E57E3">
        <w:rPr>
          <w:rFonts w:ascii="Times New Roman" w:hAnsi="Times New Roman"/>
        </w:rPr>
        <w:t>b) jakýkoli spojující se soutěžitel včetně osob uvedených v části 3 má podíl na trhu vyšší než 25 % a jakýkoli jiný spojující se soutěžitel včetně osob uvedených v části 3 je držitelem pro daný trh důležitých práv duševního vlastnictví,</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c) jakýkoli spojující se soutěžitel včetně osob uvedených v části 3 je přítomen na výrobkovém trhu, který je sousedním trhem úzce souvisejícím s výrobkovým trhem, na kterém působí jakýkoli jiný spojující se soutěžitel včetně osob uvedených v části </w:t>
      </w:r>
      <w:smartTag w:uri="urn:schemas-microsoft-com:office:smarttags" w:element="metricconverter">
        <w:smartTagPr>
          <w:attr w:name="ProductID" w:val="3, a"/>
        </w:smartTagPr>
        <w:r w:rsidRPr="008E57E3">
          <w:rPr>
            <w:rFonts w:ascii="Times New Roman" w:hAnsi="Times New Roman"/>
          </w:rPr>
          <w:t>3, a</w:t>
        </w:r>
      </w:smartTag>
      <w:r w:rsidRPr="008E57E3">
        <w:rPr>
          <w:rFonts w:ascii="Times New Roman" w:hAnsi="Times New Roman"/>
        </w:rPr>
        <w:t xml:space="preserve"> samostatné nebo společné podíly spojujících se soutěžitelů včetně osob uvedených v části 3 na kterémkoli z těchto trhů dosahují 25 % a více. Výrobkové trhy jsou úzce souvisejícími sousedními trhy tehdy, pokud se výrobky vzájemně doplňují</w:t>
      </w:r>
      <w:r w:rsidRPr="008E57E3">
        <w:rPr>
          <w:rStyle w:val="Znakapoznpodarou"/>
        </w:rPr>
        <w:footnoteReference w:id="2"/>
      </w:r>
      <w:r w:rsidRPr="008E57E3">
        <w:rPr>
          <w:rFonts w:ascii="Times New Roman" w:hAnsi="Times New Roman"/>
        </w:rPr>
        <w:t>, nebo pokud náležejí do stejné řady výrobků, která je zpravidla kupována stejným souborem zákazníků za účelem stejného konečného užívání</w:t>
      </w:r>
      <w:r w:rsidRPr="008E57E3">
        <w:rPr>
          <w:rStyle w:val="Znakapoznpodarou"/>
        </w:rPr>
        <w:footnoteReference w:id="3"/>
      </w:r>
      <w:r w:rsidRPr="008E57E3">
        <w:rPr>
          <w:rFonts w:ascii="Times New Roman" w:hAnsi="Times New Roman"/>
        </w:rPr>
        <w:t>,</w:t>
      </w:r>
    </w:p>
    <w:p w:rsidR="001042A3" w:rsidRPr="008E57E3" w:rsidRDefault="001042A3" w:rsidP="001042A3">
      <w:pPr>
        <w:spacing w:after="120"/>
        <w:jc w:val="both"/>
        <w:rPr>
          <w:rFonts w:ascii="Times New Roman" w:hAnsi="Times New Roman"/>
        </w:rPr>
      </w:pPr>
      <w:r w:rsidRPr="008E57E3">
        <w:rPr>
          <w:rFonts w:ascii="Times New Roman" w:hAnsi="Times New Roman"/>
        </w:rPr>
        <w:tab/>
        <w:t>v případě, že uvedené trhy zahrnují celou Českou republiku nebo její část. Současně se odhadněte postavení spojujících se soutěžitelů včetně osob uvedených v části 3 na těchto trzích.</w:t>
      </w:r>
    </w:p>
    <w:p w:rsidR="001042A3" w:rsidRDefault="001042A3" w:rsidP="001042A3">
      <w:pPr>
        <w:spacing w:after="120"/>
        <w:jc w:val="both"/>
        <w:rPr>
          <w:rFonts w:ascii="Times New Roman" w:hAnsi="Times New Roman"/>
        </w:rPr>
      </w:pPr>
      <w:r w:rsidRPr="008E57E3">
        <w:rPr>
          <w:rFonts w:ascii="Times New Roman" w:hAnsi="Times New Roman"/>
        </w:rPr>
        <w:t xml:space="preserve"> </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120"/>
        <w:jc w:val="center"/>
        <w:rPr>
          <w:rFonts w:ascii="Times New Roman" w:hAnsi="Times New Roman"/>
          <w:b/>
        </w:rPr>
      </w:pPr>
      <w:r w:rsidRPr="008E57E3">
        <w:rPr>
          <w:rFonts w:ascii="Times New Roman" w:hAnsi="Times New Roman"/>
          <w:b/>
        </w:rPr>
        <w:lastRenderedPageBreak/>
        <w:t>ČÁST 5</w:t>
      </w:r>
    </w:p>
    <w:p w:rsidR="001042A3" w:rsidRPr="008E57E3" w:rsidRDefault="001042A3" w:rsidP="001042A3">
      <w:pPr>
        <w:spacing w:after="120"/>
        <w:jc w:val="center"/>
        <w:rPr>
          <w:rFonts w:ascii="Times New Roman" w:hAnsi="Times New Roman"/>
          <w:b/>
        </w:rPr>
      </w:pPr>
      <w:r w:rsidRPr="008E57E3">
        <w:rPr>
          <w:rFonts w:ascii="Times New Roman" w:hAnsi="Times New Roman"/>
          <w:b/>
        </w:rPr>
        <w:t>5. Personální propojení a dřívější spojení</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120"/>
        <w:jc w:val="both"/>
        <w:rPr>
          <w:rFonts w:ascii="Times New Roman" w:hAnsi="Times New Roman"/>
        </w:rPr>
      </w:pPr>
      <w:r w:rsidRPr="008E57E3">
        <w:rPr>
          <w:rFonts w:ascii="Times New Roman" w:hAnsi="Times New Roman"/>
        </w:rPr>
        <w:tab/>
        <w:t>S ohledem na spojující se soutěžitele včetně jednotlivých osob uvedených v části 3</w:t>
      </w:r>
    </w:p>
    <w:p w:rsidR="001042A3" w:rsidRPr="008E57E3" w:rsidRDefault="001042A3" w:rsidP="001042A3">
      <w:pPr>
        <w:spacing w:after="240"/>
        <w:jc w:val="both"/>
        <w:rPr>
          <w:rFonts w:ascii="Times New Roman" w:hAnsi="Times New Roman"/>
        </w:rPr>
      </w:pPr>
      <w:r w:rsidRPr="008E57E3">
        <w:rPr>
          <w:rFonts w:ascii="Times New Roman" w:hAnsi="Times New Roman"/>
        </w:rPr>
        <w:tab/>
      </w:r>
      <w:proofErr w:type="gramStart"/>
      <w:r w:rsidRPr="008E57E3">
        <w:rPr>
          <w:rFonts w:ascii="Times New Roman" w:hAnsi="Times New Roman"/>
        </w:rPr>
        <w:t>5.1. uveďte</w:t>
      </w:r>
      <w:proofErr w:type="gramEnd"/>
      <w:r w:rsidRPr="008E57E3">
        <w:rPr>
          <w:rFonts w:ascii="Times New Roman" w:hAnsi="Times New Roman"/>
        </w:rPr>
        <w:t xml:space="preserve"> seznam všech ostatních soutěžitelů působících na relevantních trzích, ve kterých spojující se soutěžitelé včetně osob uvedených v části 3 disponují jednotlivě nebo společně alespoň 10 % hlasovacích práv. U každého soutěžitele v tomto seznamu uveďte majitele a výši podílu na hlasovacích právech,</w:t>
      </w:r>
    </w:p>
    <w:p w:rsidR="001042A3" w:rsidRPr="008E57E3" w:rsidRDefault="001042A3" w:rsidP="001042A3">
      <w:pPr>
        <w:spacing w:after="240"/>
        <w:jc w:val="both"/>
        <w:rPr>
          <w:rFonts w:ascii="Times New Roman" w:hAnsi="Times New Roman"/>
        </w:rPr>
      </w:pPr>
      <w:r w:rsidRPr="008E57E3">
        <w:rPr>
          <w:rFonts w:ascii="Times New Roman" w:hAnsi="Times New Roman"/>
        </w:rPr>
        <w:tab/>
      </w:r>
      <w:proofErr w:type="gramStart"/>
      <w:r w:rsidRPr="008E57E3">
        <w:rPr>
          <w:rFonts w:ascii="Times New Roman" w:hAnsi="Times New Roman"/>
        </w:rPr>
        <w:t>5.2. uveďte</w:t>
      </w:r>
      <w:proofErr w:type="gramEnd"/>
      <w:r w:rsidRPr="008E57E3">
        <w:rPr>
          <w:rFonts w:ascii="Times New Roman" w:hAnsi="Times New Roman"/>
        </w:rPr>
        <w:t xml:space="preserve"> s členěním na jednotlivé soutěžitele</w:t>
      </w:r>
    </w:p>
    <w:p w:rsidR="001042A3" w:rsidRPr="008E57E3" w:rsidRDefault="001042A3" w:rsidP="001042A3">
      <w:pPr>
        <w:spacing w:after="240"/>
        <w:ind w:firstLine="709"/>
        <w:jc w:val="both"/>
        <w:rPr>
          <w:rFonts w:ascii="Times New Roman" w:hAnsi="Times New Roman"/>
        </w:rPr>
      </w:pPr>
      <w:r w:rsidRPr="008E57E3">
        <w:rPr>
          <w:rFonts w:ascii="Times New Roman" w:hAnsi="Times New Roman"/>
        </w:rPr>
        <w:t xml:space="preserve">5.2.1. seznam osob, které jsou statutárními orgány nebo členy statutárních orgánů spojujících se soutěžitelů, kteří jsou také statutárními orgány, jejich členy nebo členy dozorčích orgánů jakéhokoli jiného soutěžitele, který působí na stejných relevantních trzích vymezených v bodě </w:t>
      </w:r>
      <w:proofErr w:type="gramStart"/>
      <w:r w:rsidRPr="008E57E3">
        <w:rPr>
          <w:rFonts w:ascii="Times New Roman" w:hAnsi="Times New Roman"/>
        </w:rPr>
        <w:t>4.3., a</w:t>
      </w:r>
      <w:proofErr w:type="gramEnd"/>
    </w:p>
    <w:p w:rsidR="001042A3" w:rsidRPr="008E57E3" w:rsidRDefault="001042A3" w:rsidP="001042A3">
      <w:pPr>
        <w:spacing w:after="240"/>
        <w:jc w:val="both"/>
        <w:rPr>
          <w:rFonts w:ascii="Times New Roman" w:hAnsi="Times New Roman"/>
        </w:rPr>
      </w:pPr>
      <w:r w:rsidRPr="008E57E3">
        <w:rPr>
          <w:rFonts w:ascii="Times New Roman" w:hAnsi="Times New Roman"/>
        </w:rPr>
        <w:tab/>
        <w:t>5.2.2. seznam členů dozorčích orgánů spojujících se soutěžitelů, kteří jsou rovněž statutárními orgány nebo jejich členy nebo členy dozorčích orgánů ve kterémkoli jiném soutěžiteli, který působí na stejných relevantních trzích vymezených v části 4.3.</w:t>
      </w:r>
    </w:p>
    <w:p w:rsidR="001042A3" w:rsidRPr="008E57E3" w:rsidRDefault="001042A3" w:rsidP="001042A3">
      <w:pPr>
        <w:spacing w:after="120"/>
        <w:jc w:val="both"/>
        <w:rPr>
          <w:rFonts w:ascii="Times New Roman" w:hAnsi="Times New Roman"/>
        </w:rPr>
      </w:pPr>
      <w:r w:rsidRPr="008E57E3">
        <w:rPr>
          <w:rFonts w:ascii="Times New Roman" w:hAnsi="Times New Roman"/>
        </w:rPr>
        <w:tab/>
        <w:t>5.3. Pro relevantní trhy, na kterých působí spojující se soutěžitelé včetně osob uvedených v části 3, uveďte všechna spojení za poslední 3 roky, kde jednou ze stran spojení byl kterýkoliv ze spojujících se soutěžitelů nebo osob uvedených v části 3.</w:t>
      </w:r>
    </w:p>
    <w:p w:rsidR="001042A3" w:rsidRPr="008E57E3" w:rsidRDefault="001042A3" w:rsidP="001042A3">
      <w:pPr>
        <w:spacing w:after="120"/>
        <w:jc w:val="both"/>
        <w:rPr>
          <w:rFonts w:ascii="Times New Roman" w:hAnsi="Times New Roman"/>
        </w:rPr>
      </w:pPr>
      <w:r w:rsidRPr="008E57E3">
        <w:rPr>
          <w:rFonts w:ascii="Times New Roman" w:hAnsi="Times New Roman"/>
        </w:rPr>
        <w:tab/>
        <w:t>Údaje uvedené v této části mohou být doloženy tabulkami nebo schématy organizace jednotlivých spojujících se soutěžitelů.</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p>
    <w:p w:rsidR="001042A3" w:rsidRPr="008E57E3" w:rsidRDefault="001042A3" w:rsidP="001042A3">
      <w:pPr>
        <w:spacing w:after="120"/>
        <w:jc w:val="center"/>
        <w:rPr>
          <w:rFonts w:ascii="Times New Roman" w:hAnsi="Times New Roman"/>
          <w:b/>
        </w:rPr>
      </w:pPr>
      <w:r w:rsidRPr="008E57E3">
        <w:rPr>
          <w:rFonts w:ascii="Times New Roman" w:hAnsi="Times New Roman"/>
          <w:b/>
        </w:rPr>
        <w:t>ČÁST 6</w:t>
      </w:r>
    </w:p>
    <w:p w:rsidR="001042A3" w:rsidRPr="008E57E3" w:rsidRDefault="001042A3" w:rsidP="001042A3">
      <w:pPr>
        <w:spacing w:after="120"/>
        <w:jc w:val="center"/>
        <w:rPr>
          <w:rFonts w:ascii="Times New Roman" w:hAnsi="Times New Roman"/>
        </w:rPr>
      </w:pPr>
      <w:r w:rsidRPr="008E57E3">
        <w:rPr>
          <w:rFonts w:ascii="Times New Roman" w:hAnsi="Times New Roman"/>
          <w:b/>
        </w:rPr>
        <w:t>6. Údaje o relevantních trzích</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120"/>
        <w:jc w:val="both"/>
        <w:rPr>
          <w:rFonts w:ascii="Times New Roman" w:hAnsi="Times New Roman"/>
        </w:rPr>
      </w:pPr>
      <w:r w:rsidRPr="008E57E3">
        <w:rPr>
          <w:rFonts w:ascii="Times New Roman" w:hAnsi="Times New Roman"/>
        </w:rPr>
        <w:tab/>
        <w:t>6.1. Údaje o ovlivněných trzích</w:t>
      </w:r>
    </w:p>
    <w:p w:rsidR="001042A3" w:rsidRPr="008E57E3" w:rsidRDefault="001042A3" w:rsidP="001042A3">
      <w:pPr>
        <w:spacing w:after="120"/>
        <w:jc w:val="both"/>
        <w:rPr>
          <w:rFonts w:ascii="Times New Roman" w:hAnsi="Times New Roman"/>
        </w:rPr>
      </w:pPr>
      <w:r w:rsidRPr="008E57E3">
        <w:rPr>
          <w:rFonts w:ascii="Times New Roman" w:hAnsi="Times New Roman"/>
        </w:rPr>
        <w:tab/>
        <w:t xml:space="preserve">Pro jednotlivé ovlivněné trhy vymezené v bodě </w:t>
      </w:r>
      <w:proofErr w:type="gramStart"/>
      <w:r w:rsidRPr="008E57E3">
        <w:rPr>
          <w:rFonts w:ascii="Times New Roman" w:hAnsi="Times New Roman"/>
        </w:rPr>
        <w:t>4.5. uveďte</w:t>
      </w:r>
      <w:proofErr w:type="gramEnd"/>
      <w:r w:rsidRPr="008E57E3">
        <w:rPr>
          <w:rFonts w:ascii="Times New Roman" w:hAnsi="Times New Roman"/>
        </w:rPr>
        <w:t>, a to za poslední 3 roky předcházející spojení s členěním</w:t>
      </w:r>
    </w:p>
    <w:p w:rsidR="001042A3" w:rsidRPr="008E57E3" w:rsidRDefault="001042A3" w:rsidP="001042A3">
      <w:pPr>
        <w:spacing w:after="120"/>
        <w:jc w:val="both"/>
        <w:rPr>
          <w:rFonts w:ascii="Times New Roman" w:hAnsi="Times New Roman"/>
        </w:rPr>
      </w:pPr>
      <w:r w:rsidRPr="008E57E3">
        <w:rPr>
          <w:rFonts w:ascii="Times New Roman" w:hAnsi="Times New Roman"/>
        </w:rPr>
        <w:tab/>
        <w:t>a) na území České republiky a</w:t>
      </w:r>
    </w:p>
    <w:p w:rsidR="001042A3" w:rsidRPr="008E57E3" w:rsidRDefault="001042A3" w:rsidP="001042A3">
      <w:pPr>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b) na území, které je podle názoru navrhovatelů s ohledem na část 4.2 odlišitelné od území České republiky,</w:t>
      </w:r>
    </w:p>
    <w:p w:rsidR="001042A3" w:rsidRPr="008E57E3" w:rsidRDefault="001042A3" w:rsidP="001042A3">
      <w:pPr>
        <w:spacing w:after="240"/>
        <w:ind w:left="720" w:firstLine="720"/>
        <w:jc w:val="both"/>
        <w:rPr>
          <w:rFonts w:ascii="Times New Roman" w:hAnsi="Times New Roman"/>
        </w:rPr>
      </w:pPr>
      <w:r w:rsidRPr="008E57E3">
        <w:rPr>
          <w:rFonts w:ascii="Times New Roman" w:hAnsi="Times New Roman"/>
        </w:rPr>
        <w:t>6.1.1. odhad celkové velikosti jednotlivých ovlivněných trhů z hlediska hodnoty obratu (v českých korunách) a objemu (jednotky množství zboží). Uveďte východisko a prameny pro výpočty a předložte listiny pro ověření těchto výpočtů,</w:t>
      </w:r>
    </w:p>
    <w:p w:rsidR="001042A3" w:rsidRPr="008E57E3" w:rsidRDefault="001042A3" w:rsidP="001042A3">
      <w:pPr>
        <w:spacing w:after="120"/>
        <w:ind w:left="720" w:firstLine="720"/>
        <w:jc w:val="both"/>
        <w:rPr>
          <w:rFonts w:ascii="Times New Roman" w:hAnsi="Times New Roman"/>
        </w:rPr>
      </w:pPr>
      <w:r w:rsidRPr="008E57E3">
        <w:rPr>
          <w:rFonts w:ascii="Times New Roman" w:hAnsi="Times New Roman"/>
        </w:rPr>
        <w:t>6.1.2. obrat vyjádřený hodnotou a objemem a dále odhad tržních podílů každého spojujícího se soutěžitele včetně osob uvedených v části 3,</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p>
    <w:p w:rsidR="001042A3" w:rsidRPr="008E57E3" w:rsidRDefault="001042A3" w:rsidP="001042A3">
      <w:pPr>
        <w:spacing w:after="240"/>
        <w:ind w:left="720" w:firstLine="720"/>
        <w:jc w:val="both"/>
        <w:rPr>
          <w:rFonts w:ascii="Times New Roman" w:hAnsi="Times New Roman"/>
        </w:rPr>
      </w:pPr>
      <w:r w:rsidRPr="008E57E3">
        <w:rPr>
          <w:rFonts w:ascii="Times New Roman" w:hAnsi="Times New Roman"/>
        </w:rPr>
        <w:lastRenderedPageBreak/>
        <w:t>6.1.3. odhad tržních podílů z hlediska hodnoty obratu (a kde je to možné i objemu) všech soutěžitelů včetně dovozců, kteří mají tržní podíl alespoň 10% na vymezeném ovlivněném trhu. Poskytněte listiny pro ověření výpočtu těchto tržních podílů a uveďte obchodní firmu nebo název, sídlo nebo trvalý pobyt a místo podnikání, telefonní a faxové číslo a příslušnou kontaktní osobu těchto soutěžitelů,</w:t>
      </w:r>
    </w:p>
    <w:p w:rsidR="001042A3" w:rsidRPr="008E57E3" w:rsidRDefault="001042A3" w:rsidP="001042A3">
      <w:pPr>
        <w:spacing w:after="120"/>
        <w:ind w:left="720" w:firstLine="720"/>
        <w:jc w:val="both"/>
        <w:rPr>
          <w:rFonts w:ascii="Times New Roman" w:hAnsi="Times New Roman"/>
        </w:rPr>
      </w:pPr>
      <w:r w:rsidRPr="008E57E3">
        <w:rPr>
          <w:rFonts w:ascii="Times New Roman" w:hAnsi="Times New Roman"/>
        </w:rPr>
        <w:t>6.1.4. odhad hodnoty celkového obratu dovozů, celkového objemu dovozů a zdroje dovozů a uveďte</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a) podíl dovozů, které pochází od skupin, k nimž patří spojující se soutěžitelé včetně osob uvedených v části 3, vyjádřený z hlediska hodnoty obratu (v českých korunách) a objemu (jednotky množství zboží),</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b) odhad, do jaké míry jsou tyto dovozy ovlivněny kvótami, tarify nebo netarifními překážkami obchodu, a</w:t>
      </w:r>
    </w:p>
    <w:p w:rsidR="001042A3" w:rsidRPr="008E57E3" w:rsidRDefault="001042A3" w:rsidP="001042A3">
      <w:pPr>
        <w:spacing w:after="240"/>
        <w:ind w:left="1440" w:firstLine="720"/>
        <w:jc w:val="both"/>
        <w:rPr>
          <w:rFonts w:ascii="Times New Roman" w:hAnsi="Times New Roman"/>
        </w:rPr>
      </w:pPr>
      <w:r w:rsidRPr="008E57E3">
        <w:rPr>
          <w:rFonts w:ascii="Times New Roman" w:hAnsi="Times New Roman"/>
        </w:rPr>
        <w:t>c) odhad, do jaké míry jsou tyto dovozy ovlivněny přepravními a jinými náklady,</w:t>
      </w:r>
    </w:p>
    <w:p w:rsidR="001042A3" w:rsidRPr="008E57E3" w:rsidRDefault="001042A3" w:rsidP="001042A3">
      <w:pPr>
        <w:spacing w:after="120"/>
        <w:ind w:left="720" w:firstLine="720"/>
        <w:jc w:val="both"/>
        <w:rPr>
          <w:rFonts w:ascii="Times New Roman" w:hAnsi="Times New Roman"/>
        </w:rPr>
      </w:pPr>
      <w:r w:rsidRPr="008E57E3">
        <w:rPr>
          <w:rFonts w:ascii="Times New Roman" w:hAnsi="Times New Roman"/>
        </w:rPr>
        <w:t xml:space="preserve"> 6.1.5. odhad, do jaké míry jsou ovlivněné trhy ovlivněny</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a) přepravními a jinými náklady a</w:t>
      </w:r>
    </w:p>
    <w:p w:rsidR="001042A3" w:rsidRPr="008E57E3" w:rsidRDefault="001042A3" w:rsidP="001042A3">
      <w:pPr>
        <w:spacing w:after="240"/>
        <w:ind w:left="1440" w:firstLine="720"/>
        <w:jc w:val="both"/>
        <w:rPr>
          <w:rFonts w:ascii="Times New Roman" w:hAnsi="Times New Roman"/>
        </w:rPr>
      </w:pPr>
      <w:r w:rsidRPr="008E57E3">
        <w:rPr>
          <w:rFonts w:ascii="Times New Roman" w:hAnsi="Times New Roman"/>
        </w:rPr>
        <w:t xml:space="preserve">b) jinými netarifními překážkami obchodu, </w:t>
      </w:r>
    </w:p>
    <w:p w:rsidR="001042A3" w:rsidRPr="008E57E3" w:rsidRDefault="001042A3" w:rsidP="001042A3">
      <w:pPr>
        <w:spacing w:after="240"/>
        <w:ind w:left="720" w:firstLine="720"/>
        <w:jc w:val="both"/>
        <w:rPr>
          <w:rFonts w:ascii="Times New Roman" w:hAnsi="Times New Roman"/>
        </w:rPr>
      </w:pPr>
      <w:r w:rsidRPr="008E57E3">
        <w:rPr>
          <w:rFonts w:ascii="Times New Roman" w:hAnsi="Times New Roman"/>
        </w:rPr>
        <w:t>6.1.6. způsob, kterým spojující se soutěžitelé včetně osob uvedených v části 3 vyrábějí a prodávají zboží; například zda vyrábějí v místě nebo prodávají přes místní distribuční síť,</w:t>
      </w:r>
    </w:p>
    <w:p w:rsidR="001042A3" w:rsidRPr="008E57E3" w:rsidRDefault="001042A3" w:rsidP="001042A3">
      <w:pPr>
        <w:spacing w:after="240"/>
        <w:ind w:left="720" w:firstLine="720"/>
        <w:jc w:val="both"/>
        <w:rPr>
          <w:rFonts w:ascii="Times New Roman" w:hAnsi="Times New Roman"/>
        </w:rPr>
      </w:pPr>
      <w:r w:rsidRPr="008E57E3">
        <w:rPr>
          <w:rFonts w:ascii="Times New Roman" w:hAnsi="Times New Roman"/>
        </w:rPr>
        <w:t xml:space="preserve">6.1.7. srovnání úrovně cen v České republice u jednotlivých spojujících se soutěžitelů včetně osob uvedených v části </w:t>
      </w:r>
      <w:smartTag w:uri="urn:schemas-microsoft-com:office:smarttags" w:element="metricconverter">
        <w:smartTagPr>
          <w:attr w:name="ProductID" w:val="3 a"/>
        </w:smartTagPr>
        <w:r w:rsidRPr="008E57E3">
          <w:rPr>
            <w:rFonts w:ascii="Times New Roman" w:hAnsi="Times New Roman"/>
          </w:rPr>
          <w:t>3 a</w:t>
        </w:r>
      </w:smartTag>
      <w:r w:rsidRPr="008E57E3">
        <w:rPr>
          <w:rFonts w:ascii="Times New Roman" w:hAnsi="Times New Roman"/>
        </w:rPr>
        <w:t xml:space="preserve"> podobné srovnání úrovně cen s jinými regiony, kde se toto zboží vyrábí nebo prodává,</w:t>
      </w:r>
    </w:p>
    <w:p w:rsidR="001042A3" w:rsidRPr="008E57E3" w:rsidRDefault="001042A3" w:rsidP="001042A3">
      <w:pPr>
        <w:spacing w:after="240"/>
        <w:ind w:left="720" w:firstLine="720"/>
        <w:jc w:val="both"/>
        <w:rPr>
          <w:rFonts w:ascii="Times New Roman" w:hAnsi="Times New Roman"/>
        </w:rPr>
      </w:pPr>
      <w:r w:rsidRPr="008E57E3">
        <w:rPr>
          <w:rFonts w:ascii="Times New Roman" w:hAnsi="Times New Roman"/>
        </w:rPr>
        <w:t>6.1.8. charakter a rozsah vertikální integrace všech spojujících se soutěžitelů včetně osob uvedených v části 3 ve srovnání s jejich největšími konkurenty.</w:t>
      </w:r>
    </w:p>
    <w:p w:rsidR="001042A3" w:rsidRPr="008E57E3" w:rsidRDefault="001042A3" w:rsidP="001042A3">
      <w:pPr>
        <w:spacing w:after="120"/>
        <w:jc w:val="both"/>
        <w:rPr>
          <w:rFonts w:ascii="Times New Roman" w:hAnsi="Times New Roman"/>
        </w:rPr>
      </w:pPr>
      <w:r w:rsidRPr="008E57E3">
        <w:rPr>
          <w:rFonts w:ascii="Times New Roman" w:hAnsi="Times New Roman"/>
        </w:rPr>
        <w:tab/>
        <w:t>6.2. Údaje o potenciálně ovlivněných trzích</w:t>
      </w:r>
    </w:p>
    <w:p w:rsidR="001042A3" w:rsidRPr="008E57E3" w:rsidRDefault="001042A3" w:rsidP="001042A3">
      <w:pPr>
        <w:spacing w:after="120"/>
        <w:jc w:val="both"/>
        <w:rPr>
          <w:rFonts w:ascii="Times New Roman" w:hAnsi="Times New Roman"/>
        </w:rPr>
      </w:pPr>
      <w:r w:rsidRPr="008E57E3">
        <w:rPr>
          <w:rFonts w:ascii="Times New Roman" w:hAnsi="Times New Roman"/>
        </w:rPr>
        <w:tab/>
        <w:t xml:space="preserve">Existují-li relevantní trhy vymezené v bodě </w:t>
      </w:r>
      <w:proofErr w:type="gramStart"/>
      <w:r w:rsidRPr="008E57E3">
        <w:rPr>
          <w:rFonts w:ascii="Times New Roman" w:hAnsi="Times New Roman"/>
        </w:rPr>
        <w:t>4.6., předložte</w:t>
      </w:r>
      <w:proofErr w:type="gramEnd"/>
      <w:r w:rsidRPr="008E57E3">
        <w:rPr>
          <w:rFonts w:ascii="Times New Roman" w:hAnsi="Times New Roman"/>
        </w:rPr>
        <w:t xml:space="preserve"> informace podle části 6.1. i ve vztahu k uvedeným trhům.</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p>
    <w:p w:rsidR="001042A3" w:rsidRPr="008E57E3" w:rsidRDefault="001042A3" w:rsidP="001042A3">
      <w:pPr>
        <w:spacing w:after="120"/>
        <w:jc w:val="center"/>
        <w:rPr>
          <w:rFonts w:ascii="Times New Roman" w:hAnsi="Times New Roman"/>
          <w:b/>
        </w:rPr>
      </w:pPr>
      <w:r w:rsidRPr="008E57E3">
        <w:rPr>
          <w:rFonts w:ascii="Times New Roman" w:hAnsi="Times New Roman"/>
          <w:b/>
        </w:rPr>
        <w:t>ČÁST 7</w:t>
      </w:r>
    </w:p>
    <w:p w:rsidR="001042A3" w:rsidRPr="008E57E3" w:rsidRDefault="001042A3" w:rsidP="001042A3">
      <w:pPr>
        <w:spacing w:after="120"/>
        <w:jc w:val="center"/>
        <w:rPr>
          <w:rFonts w:ascii="Times New Roman" w:hAnsi="Times New Roman"/>
          <w:b/>
        </w:rPr>
      </w:pPr>
      <w:r w:rsidRPr="008E57E3">
        <w:rPr>
          <w:rFonts w:ascii="Times New Roman" w:hAnsi="Times New Roman"/>
          <w:b/>
        </w:rPr>
        <w:t>7. Obecné podmínky na relevantních trzích</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120"/>
        <w:jc w:val="both"/>
        <w:rPr>
          <w:rFonts w:ascii="Times New Roman" w:hAnsi="Times New Roman"/>
        </w:rPr>
      </w:pPr>
      <w:r w:rsidRPr="008E57E3">
        <w:rPr>
          <w:rFonts w:ascii="Times New Roman" w:hAnsi="Times New Roman"/>
        </w:rPr>
        <w:tab/>
        <w:t>7.1. Obecné podmínky na ovlivněných trzích</w:t>
      </w:r>
    </w:p>
    <w:p w:rsidR="001042A3" w:rsidRPr="008E57E3" w:rsidRDefault="001042A3" w:rsidP="001042A3">
      <w:pPr>
        <w:spacing w:after="120"/>
        <w:jc w:val="both"/>
        <w:rPr>
          <w:rFonts w:ascii="Times New Roman" w:hAnsi="Times New Roman"/>
        </w:rPr>
      </w:pPr>
      <w:r w:rsidRPr="008E57E3">
        <w:rPr>
          <w:rFonts w:ascii="Times New Roman" w:hAnsi="Times New Roman"/>
        </w:rPr>
        <w:tab/>
        <w:t>Struktura nabídky na ovlivněných trzích</w:t>
      </w:r>
    </w:p>
    <w:p w:rsidR="001042A3" w:rsidRPr="008E57E3" w:rsidRDefault="001042A3" w:rsidP="001042A3">
      <w:pPr>
        <w:spacing w:after="240"/>
        <w:ind w:left="720" w:firstLine="720"/>
        <w:jc w:val="both"/>
        <w:rPr>
          <w:rFonts w:ascii="Times New Roman" w:hAnsi="Times New Roman"/>
        </w:rPr>
      </w:pPr>
      <w:r w:rsidRPr="008E57E3">
        <w:rPr>
          <w:rFonts w:ascii="Times New Roman" w:hAnsi="Times New Roman"/>
        </w:rPr>
        <w:t xml:space="preserve">7.1.1. Uveďte pět největších nezávislých dodavatelů spojujících se soutěžitelů včetně osob uvedených v části 3 na jednotlivých ovlivněných trzích a jejich individuální podíl na celkových dodávkách spojujících se soutěžitelů (uveďte obchodní firmu nebo název, sídlo, </w:t>
      </w:r>
      <w:r w:rsidRPr="008E57E3">
        <w:rPr>
          <w:rFonts w:ascii="Times New Roman" w:hAnsi="Times New Roman"/>
        </w:rPr>
        <w:lastRenderedPageBreak/>
        <w:t>trvalý pobyt nebo místo podnikání, telefonní a faxové číslo a příslušnou kontaktní osobu těchto dodavatelů).</w:t>
      </w:r>
    </w:p>
    <w:p w:rsidR="001042A3" w:rsidRPr="008E57E3" w:rsidRDefault="001042A3" w:rsidP="001042A3">
      <w:pPr>
        <w:spacing w:after="120"/>
        <w:ind w:left="720" w:firstLine="720"/>
        <w:jc w:val="both"/>
        <w:rPr>
          <w:rFonts w:ascii="Times New Roman" w:hAnsi="Times New Roman"/>
        </w:rPr>
      </w:pPr>
      <w:r w:rsidRPr="008E57E3">
        <w:rPr>
          <w:rFonts w:ascii="Times New Roman" w:hAnsi="Times New Roman"/>
        </w:rPr>
        <w:t>7.1.2. Uveďte distribuční sítě a sítě služeb, které existují v rámci způsobu distribuce na ovlivněných trzích. Přitom vezměte v úvahu</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a) způsoby distribuce převažující na trhu a jejich význam na těchto trzích; do jaké míry je distribuce prováděna třetími stranami a do jaké míry soutěžiteli, kteří patří k téže skupině jako osoby uvedené v části 3,</w:t>
      </w:r>
    </w:p>
    <w:p w:rsidR="001042A3" w:rsidRPr="008E57E3" w:rsidRDefault="001042A3" w:rsidP="001042A3">
      <w:pPr>
        <w:spacing w:after="240"/>
        <w:ind w:left="1440" w:firstLine="720"/>
        <w:jc w:val="both"/>
        <w:rPr>
          <w:rFonts w:ascii="Times New Roman" w:hAnsi="Times New Roman"/>
        </w:rPr>
      </w:pPr>
      <w:r w:rsidRPr="008E57E3">
        <w:rPr>
          <w:rFonts w:ascii="Times New Roman" w:hAnsi="Times New Roman"/>
        </w:rPr>
        <w:t>b) služby převažující na trhu (například údržba a opravy), jejich význam na těchto trzích a způsob jejich provozování (například nezávislými poskytovateli nebo výhradními distributory); do jaké míry jsou tyto služby prováděny třetími osobami a do jaké míry soutěžiteli, kteří patří k téže skupině jako osoby uvedené v části 3.</w:t>
      </w:r>
    </w:p>
    <w:p w:rsidR="001042A3" w:rsidRPr="008E57E3" w:rsidRDefault="001042A3" w:rsidP="001042A3">
      <w:pPr>
        <w:spacing w:after="240"/>
        <w:ind w:left="720" w:firstLine="720"/>
        <w:jc w:val="both"/>
        <w:rPr>
          <w:rFonts w:ascii="Times New Roman" w:hAnsi="Times New Roman"/>
        </w:rPr>
      </w:pPr>
      <w:r w:rsidRPr="008E57E3">
        <w:rPr>
          <w:rFonts w:ascii="Times New Roman" w:hAnsi="Times New Roman"/>
        </w:rPr>
        <w:t>7.1.3. Uveďte odhad celkové kapacity jednotlivých ovlivněných trhů v rámci České republiky za poslední 3 roky a podíl, který připadá během tohoto období na jednotlivé spojující se soutěžitele včetně osob uvedených v části 3; dále uveďte skutečné využití kapacity relevantního trhu za toto období.</w:t>
      </w:r>
    </w:p>
    <w:p w:rsidR="001042A3" w:rsidRPr="008E57E3" w:rsidRDefault="001042A3" w:rsidP="001042A3">
      <w:pPr>
        <w:spacing w:after="240"/>
        <w:ind w:left="709" w:firstLine="720"/>
        <w:jc w:val="both"/>
        <w:rPr>
          <w:rFonts w:ascii="Times New Roman" w:hAnsi="Times New Roman"/>
        </w:rPr>
      </w:pPr>
      <w:r w:rsidRPr="008E57E3">
        <w:rPr>
          <w:rFonts w:ascii="Times New Roman" w:hAnsi="Times New Roman"/>
        </w:rPr>
        <w:t>7.1.4. Specifikujte další relevantní údaje o nabídkové straně, jestliže podle názoru navrhovatelů takové existují.</w:t>
      </w:r>
    </w:p>
    <w:p w:rsidR="001042A3" w:rsidRPr="008E57E3" w:rsidRDefault="001042A3" w:rsidP="001042A3">
      <w:pPr>
        <w:spacing w:after="120"/>
        <w:jc w:val="both"/>
        <w:rPr>
          <w:rFonts w:ascii="Times New Roman" w:hAnsi="Times New Roman"/>
        </w:rPr>
      </w:pPr>
      <w:r w:rsidRPr="008E57E3">
        <w:rPr>
          <w:rFonts w:ascii="Times New Roman" w:hAnsi="Times New Roman"/>
        </w:rPr>
        <w:t>Struktura poptávky na ovlivněných trzích</w:t>
      </w:r>
    </w:p>
    <w:p w:rsidR="001042A3" w:rsidRPr="008E57E3" w:rsidRDefault="001042A3" w:rsidP="001042A3">
      <w:pPr>
        <w:spacing w:after="120"/>
        <w:ind w:left="708" w:firstLine="720"/>
        <w:jc w:val="both"/>
        <w:rPr>
          <w:rFonts w:ascii="Times New Roman" w:hAnsi="Times New Roman"/>
        </w:rPr>
      </w:pPr>
      <w:r w:rsidRPr="008E57E3">
        <w:rPr>
          <w:rFonts w:ascii="Times New Roman" w:hAnsi="Times New Roman"/>
        </w:rPr>
        <w:t>7.1.5. Uveďte pět největších nezávislých odběratelů spojujících se soutěžitelů včetně osob uvedených v části 3 na jednotlivých ovlivněných trzích a jejich individuální podíl na celkovém obratu zboží spojujících se soutěžitelů (uveďte obchodní firmu, jméno nebo název, sídlo, trvalý pobyt nebo místo podnikání, telefonní a faxové číslo a příslušné kontaktní osoby všech těchto odběratelů).</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7.1.6. Vysvětlete strukturu poptávky z hlediska</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a) fází trhů (například start, rozmach, dospělost a úpadek a předpověď rychlosti růstu poptávky),</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b) významu preferencí spotřebitelů, pokud jde o věrnost značce, rozlišování výrobků a poskytnutí celého sortimentu zboží,</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c) stupně koncentrace nebo rozptýlenosti spotřebitelů,</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d) členění spotřebitelů do různých skupin a popište „typického spotřebitele“ jednotlivých skupin,</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e) významu výhradních distribučních smluv a jiných typů dlouhodobých smluv, a</w:t>
      </w:r>
    </w:p>
    <w:p w:rsidR="001042A3" w:rsidRPr="008E57E3" w:rsidRDefault="001042A3" w:rsidP="001042A3">
      <w:pPr>
        <w:spacing w:after="240"/>
        <w:ind w:left="1440" w:firstLine="720"/>
        <w:jc w:val="both"/>
        <w:rPr>
          <w:rFonts w:ascii="Times New Roman" w:hAnsi="Times New Roman"/>
        </w:rPr>
      </w:pPr>
      <w:r w:rsidRPr="008E57E3">
        <w:rPr>
          <w:rFonts w:ascii="Times New Roman" w:hAnsi="Times New Roman"/>
        </w:rPr>
        <w:t>f) otázky, jaká část celkové poptávky je tvořena poptávkami veřejné správy, vládních agentur, státních podniků a dalších obdobných subjektů.</w:t>
      </w:r>
    </w:p>
    <w:p w:rsidR="001042A3" w:rsidRPr="008E57E3" w:rsidRDefault="001042A3" w:rsidP="001042A3">
      <w:pPr>
        <w:spacing w:after="120"/>
        <w:jc w:val="both"/>
        <w:rPr>
          <w:rFonts w:ascii="Times New Roman" w:hAnsi="Times New Roman"/>
        </w:rPr>
      </w:pPr>
      <w:r w:rsidRPr="008E57E3">
        <w:rPr>
          <w:rFonts w:ascii="Times New Roman" w:hAnsi="Times New Roman"/>
        </w:rPr>
        <w:t>Vstup n</w:t>
      </w:r>
      <w:r>
        <w:rPr>
          <w:rFonts w:ascii="Times New Roman" w:hAnsi="Times New Roman"/>
        </w:rPr>
        <w:tab/>
      </w:r>
      <w:r w:rsidRPr="008E57E3">
        <w:rPr>
          <w:rFonts w:ascii="Times New Roman" w:hAnsi="Times New Roman"/>
        </w:rPr>
        <w:t>a trh</w:t>
      </w:r>
    </w:p>
    <w:p w:rsidR="001042A3" w:rsidRPr="008E57E3" w:rsidRDefault="001042A3" w:rsidP="001042A3">
      <w:pPr>
        <w:spacing w:after="120"/>
        <w:ind w:left="720" w:firstLine="720"/>
        <w:jc w:val="both"/>
        <w:rPr>
          <w:rFonts w:ascii="Times New Roman" w:hAnsi="Times New Roman"/>
        </w:rPr>
      </w:pPr>
      <w:r w:rsidRPr="008E57E3">
        <w:rPr>
          <w:rFonts w:ascii="Times New Roman" w:hAnsi="Times New Roman"/>
        </w:rPr>
        <w:t>7.1.7. Uveďte, zda se uskutečnily významné vstupy soutěžitelů na jednotlivé ovlivněné trhy za posledních pět let.</w:t>
      </w:r>
    </w:p>
    <w:p w:rsidR="001042A3" w:rsidRPr="008E57E3" w:rsidRDefault="001042A3" w:rsidP="001042A3">
      <w:pPr>
        <w:spacing w:after="240"/>
        <w:ind w:left="1440" w:firstLine="720"/>
        <w:jc w:val="both"/>
        <w:rPr>
          <w:rFonts w:ascii="Times New Roman" w:hAnsi="Times New Roman"/>
        </w:rPr>
      </w:pPr>
      <w:r w:rsidRPr="008E57E3">
        <w:rPr>
          <w:rFonts w:ascii="Times New Roman" w:hAnsi="Times New Roman"/>
        </w:rPr>
        <w:lastRenderedPageBreak/>
        <w:t>Jestliže ano, uveďte obchodní firmu, jméno nebo název, sídlo, trvalý pobyt nebo místo podnikání a odhad současných tržních podílů na jednotlivých ovlivněných trzích.</w:t>
      </w:r>
    </w:p>
    <w:p w:rsidR="001042A3" w:rsidRPr="008E57E3" w:rsidRDefault="001042A3" w:rsidP="001042A3">
      <w:pPr>
        <w:spacing w:after="120"/>
        <w:ind w:left="720" w:firstLine="720"/>
        <w:jc w:val="both"/>
        <w:rPr>
          <w:rFonts w:ascii="Times New Roman" w:hAnsi="Times New Roman"/>
        </w:rPr>
      </w:pPr>
      <w:r w:rsidRPr="008E57E3">
        <w:rPr>
          <w:rFonts w:ascii="Times New Roman" w:hAnsi="Times New Roman"/>
        </w:rPr>
        <w:t>7.1.8. Uveďte soutěžitele, kteří pravděpodobně vstoupí na jednotlivé ovlivněné trhy (včetně těch, kteří v současné době působí pouze na trzích mimo Českou republiku).</w:t>
      </w:r>
    </w:p>
    <w:p w:rsidR="001042A3" w:rsidRPr="008E57E3" w:rsidRDefault="001042A3" w:rsidP="001042A3">
      <w:pPr>
        <w:spacing w:after="240"/>
        <w:ind w:left="1440" w:firstLine="720"/>
        <w:jc w:val="both"/>
        <w:rPr>
          <w:rFonts w:ascii="Times New Roman" w:hAnsi="Times New Roman"/>
        </w:rPr>
      </w:pPr>
      <w:r w:rsidRPr="008E57E3">
        <w:rPr>
          <w:rFonts w:ascii="Times New Roman" w:hAnsi="Times New Roman"/>
        </w:rPr>
        <w:t>Jestliže existují, uveďte jejich obchodní firmu, jméno nebo název, sídlo trvalý pobyt nebo místo podnikání a odhad doby, kdy k tomuto vstupu pravděpodobně dojde.</w:t>
      </w:r>
    </w:p>
    <w:p w:rsidR="001042A3" w:rsidRPr="008E57E3" w:rsidRDefault="001042A3" w:rsidP="001042A3">
      <w:pPr>
        <w:spacing w:after="120"/>
        <w:ind w:left="720" w:firstLine="720"/>
        <w:jc w:val="both"/>
        <w:rPr>
          <w:rFonts w:ascii="Times New Roman" w:hAnsi="Times New Roman"/>
        </w:rPr>
      </w:pPr>
      <w:r w:rsidRPr="008E57E3">
        <w:rPr>
          <w:rFonts w:ascii="Times New Roman" w:hAnsi="Times New Roman"/>
        </w:rPr>
        <w:t>7.1.9. Popište různé faktory, které ovlivňují vstup na jednotlivé ovlivněné trhy, a prozkoumejte možnost vstupu jak z hlediska geografického, tak z hlediska druhů zboží. Přitom vezměte v úvahu</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a) celkové náklady na vstup (výzkum a vývoj, zavedení distribučních sítí a sítí služeb, propagace, inzerce, servis, atd.) v rozsahu odpovídajícím nákladům potencionálního konkurenceschopného soutěžitele,</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b) jakékoli právní překážky vstupu, jako jsou státní povolení nebo standardizace v jakékoli podobě,</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c) jakákoli omezení vyplývající z existence práv z průmyslového nebo jiného duševního vlastnictví na ovlivněných trzích a jakákoli omezení vyplývající z licenčních smluv k předmětům těchto práv,</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d) do jaké míry jsou spojující se soutěžitelé nabyvateli nebo poskytovateli licencí k předmětům průmyslového nebo jiného duševního vlastnictví,</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e) význam úspor vyplývajících z rozsahu výroby na ovlivněných trzích a</w:t>
      </w:r>
    </w:p>
    <w:p w:rsidR="001042A3" w:rsidRPr="008E57E3" w:rsidRDefault="001042A3" w:rsidP="001042A3">
      <w:pPr>
        <w:spacing w:after="240"/>
        <w:ind w:left="1440" w:firstLine="720"/>
        <w:jc w:val="both"/>
        <w:rPr>
          <w:rFonts w:ascii="Times New Roman" w:hAnsi="Times New Roman"/>
        </w:rPr>
      </w:pPr>
      <w:r w:rsidRPr="008E57E3">
        <w:rPr>
          <w:rFonts w:ascii="Times New Roman" w:hAnsi="Times New Roman"/>
        </w:rPr>
        <w:t>f) přístup ke zdrojům dodávek nezbytných pro působení na ovlivněných trzích, jako například dostupnost surovin.</w:t>
      </w:r>
    </w:p>
    <w:p w:rsidR="001042A3" w:rsidRPr="008E57E3" w:rsidRDefault="001042A3" w:rsidP="001042A3">
      <w:pPr>
        <w:spacing w:after="120"/>
        <w:jc w:val="both"/>
        <w:rPr>
          <w:rFonts w:ascii="Times New Roman" w:hAnsi="Times New Roman"/>
        </w:rPr>
      </w:pPr>
      <w:r w:rsidRPr="008E57E3">
        <w:rPr>
          <w:rFonts w:ascii="Times New Roman" w:hAnsi="Times New Roman"/>
        </w:rPr>
        <w:t>Výzkum a vývoj</w:t>
      </w:r>
    </w:p>
    <w:p w:rsidR="001042A3" w:rsidRPr="008E57E3" w:rsidRDefault="001042A3" w:rsidP="001042A3">
      <w:pPr>
        <w:spacing w:after="120"/>
        <w:ind w:left="720" w:firstLine="720"/>
        <w:jc w:val="both"/>
        <w:rPr>
          <w:rFonts w:ascii="Times New Roman" w:hAnsi="Times New Roman"/>
        </w:rPr>
      </w:pPr>
      <w:proofErr w:type="gramStart"/>
      <w:r w:rsidRPr="008E57E3">
        <w:rPr>
          <w:rFonts w:ascii="Times New Roman" w:hAnsi="Times New Roman"/>
        </w:rPr>
        <w:t>7.1.10</w:t>
      </w:r>
      <w:proofErr w:type="gramEnd"/>
      <w:r w:rsidRPr="008E57E3">
        <w:rPr>
          <w:rFonts w:ascii="Times New Roman" w:hAnsi="Times New Roman"/>
        </w:rPr>
        <w:t>. Vysvětlete význam výzkumu a vývoje pro dlouhodobou konkurenceschopnost soutěžitelů působících na jednotlivých ovlivněných trzích. Vysvětlete charakter výzkumu a vývoje na ovlivněných trzích, který provádějí spojující se soutěžitelé.</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r w:rsidRPr="008E57E3">
        <w:rPr>
          <w:rFonts w:ascii="Times New Roman" w:hAnsi="Times New Roman"/>
        </w:rPr>
        <w:tab/>
        <w:t>Přitom vezměte v úvahu</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a) intenzitu a dynamiku výzkumu a vývoje na jednotlivých ovlivněných trzích a odpovídající intenzitu a dynamiku výzkumu a vývoje spojujících se soutěžitelů,</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b) průběh technického vývoje charakteristického pro jednotlivé ovlivněné trhy (včetně vývoje zboží, výrobních procesů, distribučních systémů, atd.),</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c) významné inovace, ke kterým došlo na jednotlivých ovlivněných trzích a soutěžitele, kteří je realizovali, a</w:t>
      </w:r>
    </w:p>
    <w:p w:rsidR="001042A3" w:rsidRPr="008E57E3" w:rsidRDefault="001042A3" w:rsidP="001042A3">
      <w:pPr>
        <w:spacing w:after="240"/>
        <w:ind w:left="1440" w:firstLine="720"/>
        <w:jc w:val="both"/>
        <w:rPr>
          <w:rFonts w:ascii="Times New Roman" w:hAnsi="Times New Roman"/>
        </w:rPr>
      </w:pPr>
      <w:r w:rsidRPr="008E57E3">
        <w:rPr>
          <w:rFonts w:ascii="Times New Roman" w:hAnsi="Times New Roman"/>
        </w:rPr>
        <w:t>d) inovační cyklus na jednotlivých ovlivněných trzích a část tohoto cyklu, ve které se spojující se soutěžitelé nachází.</w:t>
      </w:r>
    </w:p>
    <w:p w:rsidR="001042A3" w:rsidRDefault="001042A3" w:rsidP="001042A3">
      <w:pPr>
        <w:spacing w:after="120"/>
        <w:jc w:val="both"/>
        <w:rPr>
          <w:rFonts w:ascii="Times New Roman" w:hAnsi="Times New Roman"/>
        </w:rPr>
      </w:pPr>
    </w:p>
    <w:p w:rsidR="001042A3" w:rsidRDefault="001042A3" w:rsidP="001042A3">
      <w:pPr>
        <w:spacing w:after="120"/>
        <w:jc w:val="both"/>
        <w:rPr>
          <w:rFonts w:ascii="Times New Roman" w:hAnsi="Times New Roman"/>
        </w:rPr>
      </w:pPr>
    </w:p>
    <w:p w:rsidR="001042A3" w:rsidRPr="008E57E3" w:rsidRDefault="001042A3" w:rsidP="001042A3">
      <w:pPr>
        <w:spacing w:after="240"/>
        <w:jc w:val="both"/>
        <w:rPr>
          <w:rFonts w:ascii="Times New Roman" w:hAnsi="Times New Roman"/>
        </w:rPr>
      </w:pPr>
      <w:r>
        <w:rPr>
          <w:rFonts w:ascii="Times New Roman" w:hAnsi="Times New Roman"/>
        </w:rPr>
        <w:lastRenderedPageBreak/>
        <w:t>Dohody o spolupráci</w:t>
      </w:r>
    </w:p>
    <w:p w:rsidR="001042A3" w:rsidRPr="008E57E3" w:rsidRDefault="001042A3" w:rsidP="001042A3">
      <w:pPr>
        <w:spacing w:after="240"/>
        <w:ind w:left="720" w:firstLine="720"/>
        <w:jc w:val="both"/>
        <w:rPr>
          <w:rFonts w:ascii="Times New Roman" w:hAnsi="Times New Roman"/>
        </w:rPr>
      </w:pPr>
      <w:proofErr w:type="gramStart"/>
      <w:r w:rsidRPr="008E57E3">
        <w:rPr>
          <w:rFonts w:ascii="Times New Roman" w:hAnsi="Times New Roman"/>
        </w:rPr>
        <w:t>7.1.11</w:t>
      </w:r>
      <w:proofErr w:type="gramEnd"/>
      <w:r w:rsidRPr="008E57E3">
        <w:rPr>
          <w:rFonts w:ascii="Times New Roman" w:hAnsi="Times New Roman"/>
        </w:rPr>
        <w:t xml:space="preserve">. </w:t>
      </w:r>
      <w:proofErr w:type="gramStart"/>
      <w:r w:rsidRPr="008E57E3">
        <w:rPr>
          <w:rFonts w:ascii="Times New Roman" w:hAnsi="Times New Roman"/>
        </w:rPr>
        <w:t>Uveďte do</w:t>
      </w:r>
      <w:proofErr w:type="gramEnd"/>
      <w:r w:rsidRPr="008E57E3">
        <w:rPr>
          <w:rFonts w:ascii="Times New Roman" w:hAnsi="Times New Roman"/>
        </w:rPr>
        <w:t xml:space="preserve"> jaké míry existují na jednotlivých ovlivněných trzích horizontální nebo vertikální dohody o spolupráci (kooperační dohody).</w:t>
      </w:r>
    </w:p>
    <w:p w:rsidR="001042A3" w:rsidRPr="008E57E3" w:rsidRDefault="001042A3" w:rsidP="001042A3">
      <w:pPr>
        <w:spacing w:after="240"/>
        <w:ind w:left="709" w:firstLine="720"/>
        <w:jc w:val="both"/>
        <w:rPr>
          <w:rFonts w:ascii="Times New Roman" w:hAnsi="Times New Roman"/>
        </w:rPr>
      </w:pPr>
      <w:proofErr w:type="gramStart"/>
      <w:r w:rsidRPr="008E57E3">
        <w:rPr>
          <w:rFonts w:ascii="Times New Roman" w:hAnsi="Times New Roman"/>
        </w:rPr>
        <w:t>7.1.12</w:t>
      </w:r>
      <w:proofErr w:type="gramEnd"/>
      <w:r w:rsidRPr="008E57E3">
        <w:rPr>
          <w:rFonts w:ascii="Times New Roman" w:hAnsi="Times New Roman"/>
        </w:rPr>
        <w:t>. Uveďte podrobnosti nejvýznamnějších dohod o spolupráci uzavřených spojujícími se soutěžiteli na jednotlivých ovlivněných trzích, jako jsou dohody o výzkumu a vývoji, licenční dohody, dohody o společné výrobě, specializaci, distribuci, dlouhodobých dodávkách a výměně informací.</w:t>
      </w:r>
    </w:p>
    <w:p w:rsidR="001042A3" w:rsidRPr="008E57E3" w:rsidRDefault="001042A3" w:rsidP="001042A3">
      <w:pPr>
        <w:spacing w:after="240"/>
        <w:jc w:val="both"/>
        <w:rPr>
          <w:rFonts w:ascii="Times New Roman" w:hAnsi="Times New Roman"/>
        </w:rPr>
      </w:pPr>
      <w:r w:rsidRPr="008E57E3">
        <w:rPr>
          <w:rFonts w:ascii="Times New Roman" w:hAnsi="Times New Roman"/>
        </w:rPr>
        <w:t>Sdružení soutěžitelů</w:t>
      </w:r>
    </w:p>
    <w:p w:rsidR="001042A3" w:rsidRPr="008E57E3" w:rsidRDefault="001042A3" w:rsidP="001042A3">
      <w:pPr>
        <w:spacing w:after="120"/>
        <w:jc w:val="both"/>
        <w:rPr>
          <w:rFonts w:ascii="Times New Roman" w:hAnsi="Times New Roman"/>
        </w:rPr>
      </w:pPr>
      <w:r w:rsidRPr="008E57E3">
        <w:rPr>
          <w:rFonts w:ascii="Times New Roman" w:hAnsi="Times New Roman"/>
        </w:rPr>
        <w:tab/>
      </w:r>
      <w:r>
        <w:rPr>
          <w:rFonts w:ascii="Times New Roman" w:hAnsi="Times New Roman"/>
        </w:rPr>
        <w:tab/>
      </w:r>
      <w:proofErr w:type="gramStart"/>
      <w:r w:rsidRPr="008E57E3">
        <w:rPr>
          <w:rFonts w:ascii="Times New Roman" w:hAnsi="Times New Roman"/>
        </w:rPr>
        <w:t>7.1.13</w:t>
      </w:r>
      <w:proofErr w:type="gramEnd"/>
      <w:r w:rsidRPr="008E57E3">
        <w:rPr>
          <w:rFonts w:ascii="Times New Roman" w:hAnsi="Times New Roman"/>
        </w:rPr>
        <w:t xml:space="preserve">. Uveďte </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a) sdružení soutěžitelů působících na jednotlivých ovlivněných trzích (asociace, svazy, sdružení, komory apod.) a označte ta, jejichž členy jsou spojující se soutěžitelé,</w:t>
      </w:r>
    </w:p>
    <w:p w:rsidR="001042A3" w:rsidRPr="008E57E3" w:rsidRDefault="001042A3" w:rsidP="001042A3">
      <w:pPr>
        <w:spacing w:after="240"/>
        <w:ind w:left="1440" w:firstLine="720"/>
        <w:jc w:val="both"/>
        <w:rPr>
          <w:rFonts w:ascii="Times New Roman" w:hAnsi="Times New Roman"/>
        </w:rPr>
      </w:pPr>
      <w:r w:rsidRPr="008E57E3">
        <w:rPr>
          <w:rFonts w:ascii="Times New Roman" w:hAnsi="Times New Roman"/>
        </w:rPr>
        <w:t>b) nejdůležitější sdružení soutěžitelů, jejichž členy jsou odběratelé, spotřebitelé nebo dodavatelé spojujících se soutěžitelů.</w:t>
      </w:r>
    </w:p>
    <w:p w:rsidR="001042A3" w:rsidRPr="008E57E3" w:rsidRDefault="001042A3" w:rsidP="001042A3">
      <w:pPr>
        <w:spacing w:after="240"/>
        <w:jc w:val="both"/>
        <w:rPr>
          <w:rFonts w:ascii="Times New Roman" w:hAnsi="Times New Roman"/>
        </w:rPr>
      </w:pPr>
      <w:r w:rsidRPr="008E57E3">
        <w:rPr>
          <w:rFonts w:ascii="Times New Roman" w:hAnsi="Times New Roman"/>
        </w:rPr>
        <w:tab/>
      </w:r>
      <w:r>
        <w:rPr>
          <w:rFonts w:ascii="Times New Roman" w:hAnsi="Times New Roman"/>
        </w:rPr>
        <w:tab/>
      </w:r>
      <w:proofErr w:type="gramStart"/>
      <w:r w:rsidRPr="008E57E3">
        <w:rPr>
          <w:rFonts w:ascii="Times New Roman" w:hAnsi="Times New Roman"/>
        </w:rPr>
        <w:t>7.1.14</w:t>
      </w:r>
      <w:proofErr w:type="gramEnd"/>
      <w:r w:rsidRPr="008E57E3">
        <w:rPr>
          <w:rFonts w:ascii="Times New Roman" w:hAnsi="Times New Roman"/>
        </w:rPr>
        <w:t>. Uveďte název nebo označení, kontaktní adresu, telefonní a faxové číslo a příslušné kontaktní osoby všech sdružení soutěžitelů výše uvedených.</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r w:rsidRPr="008E57E3">
        <w:rPr>
          <w:rFonts w:ascii="Times New Roman" w:hAnsi="Times New Roman"/>
        </w:rPr>
        <w:tab/>
        <w:t>7.2. Obecné podmínky na potenciálně ovlivněných trzích</w:t>
      </w:r>
    </w:p>
    <w:p w:rsidR="001042A3" w:rsidRPr="008E57E3" w:rsidRDefault="001042A3" w:rsidP="001042A3">
      <w:pPr>
        <w:spacing w:after="120"/>
        <w:jc w:val="both"/>
        <w:rPr>
          <w:rFonts w:ascii="Times New Roman" w:hAnsi="Times New Roman"/>
        </w:rPr>
      </w:pPr>
      <w:r w:rsidRPr="008E57E3">
        <w:rPr>
          <w:rFonts w:ascii="Times New Roman" w:hAnsi="Times New Roman"/>
        </w:rPr>
        <w:tab/>
        <w:t xml:space="preserve">Existují-li relevantní trhy vymezené v bodě </w:t>
      </w:r>
      <w:proofErr w:type="gramStart"/>
      <w:r w:rsidRPr="008E57E3">
        <w:rPr>
          <w:rFonts w:ascii="Times New Roman" w:hAnsi="Times New Roman"/>
        </w:rPr>
        <w:t>4.6., předložte</w:t>
      </w:r>
      <w:proofErr w:type="gramEnd"/>
      <w:r w:rsidRPr="008E57E3">
        <w:rPr>
          <w:rFonts w:ascii="Times New Roman" w:hAnsi="Times New Roman"/>
        </w:rPr>
        <w:t xml:space="preserve"> informace podle části 7.1. i ve vztahu k uvedeným trhům.</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p>
    <w:p w:rsidR="001042A3" w:rsidRPr="008E57E3" w:rsidRDefault="001042A3" w:rsidP="001042A3">
      <w:pPr>
        <w:spacing w:after="120"/>
        <w:jc w:val="center"/>
        <w:rPr>
          <w:rFonts w:ascii="Times New Roman" w:hAnsi="Times New Roman"/>
          <w:b/>
        </w:rPr>
      </w:pPr>
      <w:r w:rsidRPr="008E57E3">
        <w:rPr>
          <w:rFonts w:ascii="Times New Roman" w:hAnsi="Times New Roman"/>
          <w:b/>
        </w:rPr>
        <w:t>ČÁST 8</w:t>
      </w:r>
    </w:p>
    <w:p w:rsidR="001042A3" w:rsidRPr="008E57E3" w:rsidRDefault="001042A3" w:rsidP="001042A3">
      <w:pPr>
        <w:spacing w:after="120"/>
        <w:jc w:val="center"/>
        <w:rPr>
          <w:rFonts w:ascii="Times New Roman" w:hAnsi="Times New Roman"/>
          <w:b/>
        </w:rPr>
      </w:pPr>
      <w:r w:rsidRPr="008E57E3">
        <w:rPr>
          <w:rFonts w:ascii="Times New Roman" w:hAnsi="Times New Roman"/>
          <w:b/>
        </w:rPr>
        <w:t>8. Všeobecné údaje</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120"/>
        <w:jc w:val="both"/>
        <w:rPr>
          <w:rFonts w:ascii="Times New Roman" w:hAnsi="Times New Roman"/>
        </w:rPr>
      </w:pPr>
      <w:r w:rsidRPr="008E57E3">
        <w:rPr>
          <w:rFonts w:ascii="Times New Roman" w:hAnsi="Times New Roman"/>
        </w:rPr>
        <w:tab/>
        <w:t>8.1. Údaje o ostatních relevantních trzích</w:t>
      </w:r>
    </w:p>
    <w:p w:rsidR="001042A3" w:rsidRPr="008E57E3" w:rsidRDefault="001042A3" w:rsidP="001042A3">
      <w:pPr>
        <w:spacing w:after="240"/>
        <w:jc w:val="both"/>
        <w:rPr>
          <w:rFonts w:ascii="Times New Roman" w:hAnsi="Times New Roman"/>
        </w:rPr>
      </w:pPr>
      <w:r w:rsidRPr="008E57E3">
        <w:rPr>
          <w:rFonts w:ascii="Times New Roman" w:hAnsi="Times New Roman"/>
        </w:rPr>
        <w:tab/>
        <w:t xml:space="preserve">Jestliže kterýkoli spojující se soutěžitel včetně osob uvedených v části 3 působí na jiných než relevantních trzích uvedených v bodech </w:t>
      </w:r>
      <w:proofErr w:type="gramStart"/>
      <w:r w:rsidRPr="008E57E3">
        <w:rPr>
          <w:rFonts w:ascii="Times New Roman" w:hAnsi="Times New Roman"/>
        </w:rPr>
        <w:t>4.5</w:t>
      </w:r>
      <w:proofErr w:type="gramEnd"/>
      <w:r w:rsidRPr="008E57E3">
        <w:rPr>
          <w:rFonts w:ascii="Times New Roman" w:hAnsi="Times New Roman"/>
        </w:rPr>
        <w:t>. a 4.6., uveďte</w:t>
      </w:r>
    </w:p>
    <w:p w:rsidR="001042A3" w:rsidRPr="008E57E3" w:rsidRDefault="001042A3" w:rsidP="001042A3">
      <w:pPr>
        <w:spacing w:after="240"/>
        <w:ind w:left="720" w:firstLine="720"/>
        <w:jc w:val="both"/>
        <w:rPr>
          <w:rFonts w:ascii="Times New Roman" w:hAnsi="Times New Roman"/>
        </w:rPr>
      </w:pPr>
      <w:r w:rsidRPr="008E57E3">
        <w:rPr>
          <w:rFonts w:ascii="Times New Roman" w:hAnsi="Times New Roman"/>
        </w:rPr>
        <w:t>8.1.1. popis těchto jednotlivých relevantních trhů s odůvodněním, proč je určité zboží do těchto trhů zahrnuto (a proč jiné vyloučeno) z důvodu jeho vlastností, cen a zamýšleného použití;</w:t>
      </w:r>
    </w:p>
    <w:p w:rsidR="001042A3" w:rsidRPr="008E57E3" w:rsidRDefault="001042A3" w:rsidP="001042A3">
      <w:pPr>
        <w:spacing w:after="120"/>
        <w:ind w:left="720" w:firstLine="720"/>
        <w:jc w:val="both"/>
        <w:rPr>
          <w:rFonts w:ascii="Times New Roman" w:hAnsi="Times New Roman"/>
        </w:rPr>
      </w:pPr>
      <w:r w:rsidRPr="008E57E3">
        <w:rPr>
          <w:rFonts w:ascii="Times New Roman" w:hAnsi="Times New Roman"/>
        </w:rPr>
        <w:t>8.1.2. odhad tržních podílů těchto spojujících se soutěžitelů včetně osob uvedených v části 3 na jednotlivých relevantních trzích uvedených v bodě 8.1 za poslední kalendářní rok, a to s členěním</w:t>
      </w:r>
    </w:p>
    <w:p w:rsidR="001042A3" w:rsidRPr="008E57E3" w:rsidRDefault="001042A3" w:rsidP="001042A3">
      <w:pPr>
        <w:spacing w:after="120"/>
        <w:ind w:left="1440" w:firstLine="720"/>
        <w:jc w:val="both"/>
        <w:rPr>
          <w:rFonts w:ascii="Times New Roman" w:hAnsi="Times New Roman"/>
        </w:rPr>
      </w:pPr>
      <w:r w:rsidRPr="008E57E3">
        <w:rPr>
          <w:rFonts w:ascii="Times New Roman" w:hAnsi="Times New Roman"/>
        </w:rPr>
        <w:t>a) na území České republiky a</w:t>
      </w:r>
    </w:p>
    <w:p w:rsidR="001042A3" w:rsidRPr="008E57E3" w:rsidRDefault="001042A3" w:rsidP="001042A3">
      <w:pPr>
        <w:spacing w:after="240"/>
        <w:ind w:left="1440" w:firstLine="720"/>
        <w:jc w:val="both"/>
        <w:rPr>
          <w:rFonts w:ascii="Times New Roman" w:hAnsi="Times New Roman"/>
        </w:rPr>
      </w:pPr>
      <w:r w:rsidRPr="008E57E3">
        <w:rPr>
          <w:rFonts w:ascii="Times New Roman" w:hAnsi="Times New Roman"/>
        </w:rPr>
        <w:t>b) na území, které je podle názoru navrhovatelů s ohledem na bod 4.2 odlišitelné od území České republiky.</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r w:rsidRPr="008E57E3">
        <w:rPr>
          <w:rFonts w:ascii="Times New Roman" w:hAnsi="Times New Roman"/>
        </w:rPr>
        <w:tab/>
        <w:t>8.2. Předpokládané důsledky spojení</w:t>
      </w:r>
    </w:p>
    <w:p w:rsidR="001042A3" w:rsidRPr="008E57E3" w:rsidRDefault="001042A3" w:rsidP="001042A3">
      <w:pPr>
        <w:spacing w:after="240"/>
        <w:jc w:val="both"/>
        <w:rPr>
          <w:rFonts w:ascii="Times New Roman" w:hAnsi="Times New Roman"/>
        </w:rPr>
      </w:pPr>
      <w:r w:rsidRPr="008E57E3">
        <w:rPr>
          <w:rFonts w:ascii="Times New Roman" w:hAnsi="Times New Roman"/>
        </w:rPr>
        <w:lastRenderedPageBreak/>
        <w:tab/>
        <w:t>Popište, jak spojení pravděpodobně ovlivní zájmy dodavatelů, odběratelů a konečných spotřebitelů, a jakým způsobem přispěje k podpoře technického či ekonomického rozvoje.</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r w:rsidRPr="008E57E3">
        <w:rPr>
          <w:rFonts w:ascii="Times New Roman" w:hAnsi="Times New Roman"/>
        </w:rPr>
        <w:tab/>
        <w:t>8.3. Závazky ve prospěch zachování účinné hospodářské soutěže</w:t>
      </w:r>
    </w:p>
    <w:p w:rsidR="001042A3" w:rsidRPr="008E57E3" w:rsidRDefault="001042A3" w:rsidP="001042A3">
      <w:pPr>
        <w:spacing w:after="240"/>
        <w:jc w:val="both"/>
        <w:rPr>
          <w:rFonts w:ascii="Times New Roman" w:hAnsi="Times New Roman"/>
        </w:rPr>
      </w:pPr>
      <w:r w:rsidRPr="008E57E3">
        <w:rPr>
          <w:rFonts w:ascii="Times New Roman" w:hAnsi="Times New Roman"/>
        </w:rPr>
        <w:tab/>
        <w:t>V případě, že navrhovatelé hodlají přijmout závazky ve prospěch zachování účinné hospodářské soutěže, uveďte je a vysvětlete, jak se přijetí takových opatření může projevit na zmírnění negativních dopadů na účinnou hospodářskou soutěž po uskutečnění spojení.</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r w:rsidRPr="008E57E3">
        <w:rPr>
          <w:rFonts w:ascii="Times New Roman" w:hAnsi="Times New Roman"/>
        </w:rPr>
        <w:tab/>
        <w:t>8.4. Doplňková omezení</w:t>
      </w:r>
    </w:p>
    <w:p w:rsidR="001042A3" w:rsidRPr="008E57E3" w:rsidRDefault="001042A3" w:rsidP="001042A3">
      <w:pPr>
        <w:spacing w:after="240"/>
        <w:jc w:val="both"/>
        <w:rPr>
          <w:rFonts w:ascii="Times New Roman" w:hAnsi="Times New Roman"/>
        </w:rPr>
      </w:pPr>
      <w:r w:rsidRPr="008E57E3">
        <w:rPr>
          <w:rFonts w:ascii="Times New Roman" w:hAnsi="Times New Roman"/>
        </w:rPr>
        <w:tab/>
        <w:t>V případě, že se spojující se soutěžitelé hodlají podrobit omezením přímo se vztahujícím ke spojení a nezbytným pro jeho uskutečnění (například konkurenční doložka), uveďte je a vysvětlete jejich vliv na konečnou podobu předmětného spojení soutěžitelů.</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r w:rsidRPr="008E57E3">
        <w:rPr>
          <w:rFonts w:ascii="Times New Roman" w:hAnsi="Times New Roman"/>
        </w:rPr>
        <w:tab/>
        <w:t>8.5. Přínosy spojení</w:t>
      </w:r>
    </w:p>
    <w:p w:rsidR="001042A3" w:rsidRPr="008E57E3" w:rsidRDefault="001042A3" w:rsidP="001042A3">
      <w:pPr>
        <w:spacing w:after="120"/>
        <w:jc w:val="both"/>
        <w:rPr>
          <w:rFonts w:ascii="Times New Roman" w:hAnsi="Times New Roman"/>
        </w:rPr>
      </w:pPr>
      <w:r w:rsidRPr="008E57E3">
        <w:rPr>
          <w:rFonts w:ascii="Times New Roman" w:hAnsi="Times New Roman"/>
        </w:rPr>
        <w:tab/>
        <w:t>Uveďte všechny odůvodněné a pravděpodobné přínosy vyplývající ze spojení, u nichž je možné, že vyváží dopady na hospodářskou soutěž, a zejména možnou újmu způsobenou spotřebitelům, která by jinak mohla spojením nastat.</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p>
    <w:p w:rsidR="001042A3" w:rsidRPr="008E57E3" w:rsidRDefault="001042A3" w:rsidP="001042A3">
      <w:pPr>
        <w:spacing w:after="120"/>
        <w:jc w:val="center"/>
        <w:rPr>
          <w:rFonts w:ascii="Times New Roman" w:hAnsi="Times New Roman"/>
          <w:b/>
        </w:rPr>
      </w:pPr>
      <w:r w:rsidRPr="008E57E3">
        <w:rPr>
          <w:rFonts w:ascii="Times New Roman" w:hAnsi="Times New Roman"/>
          <w:b/>
        </w:rPr>
        <w:t>ČÁST 9</w:t>
      </w:r>
    </w:p>
    <w:p w:rsidR="001042A3" w:rsidRPr="008E57E3" w:rsidRDefault="001042A3" w:rsidP="001042A3">
      <w:pPr>
        <w:spacing w:after="120"/>
        <w:jc w:val="center"/>
        <w:rPr>
          <w:rFonts w:ascii="Times New Roman" w:hAnsi="Times New Roman"/>
        </w:rPr>
      </w:pPr>
      <w:r w:rsidRPr="008E57E3">
        <w:rPr>
          <w:rFonts w:ascii="Times New Roman" w:hAnsi="Times New Roman"/>
          <w:b/>
        </w:rPr>
        <w:t>9. Údaje relevantní pro posouzení unijní dimenze</w:t>
      </w:r>
    </w:p>
    <w:p w:rsidR="001042A3" w:rsidRPr="008E57E3" w:rsidRDefault="001042A3" w:rsidP="001042A3">
      <w:pPr>
        <w:spacing w:after="120"/>
        <w:jc w:val="both"/>
        <w:rPr>
          <w:rFonts w:ascii="Times New Roman" w:hAnsi="Times New Roman"/>
        </w:rPr>
      </w:pPr>
    </w:p>
    <w:p w:rsidR="001042A3" w:rsidRPr="008E57E3" w:rsidRDefault="001042A3" w:rsidP="001042A3">
      <w:pPr>
        <w:spacing w:after="240"/>
        <w:ind w:firstLine="709"/>
        <w:jc w:val="both"/>
        <w:rPr>
          <w:rFonts w:ascii="Times New Roman" w:hAnsi="Times New Roman"/>
        </w:rPr>
      </w:pPr>
      <w:r w:rsidRPr="008E57E3">
        <w:rPr>
          <w:rFonts w:ascii="Times New Roman" w:hAnsi="Times New Roman"/>
        </w:rPr>
        <w:t>9.1. Uveďte celkový obrat spojujících se soutěžitelů v každém z členských států Evropské unie vypočtený dle čl. 5 nařízení Rady (ES) č. 139/2004 ze dne 20. ledna 2004 o kontrole spojování podniků.</w:t>
      </w:r>
      <w:r w:rsidRPr="008E57E3">
        <w:rPr>
          <w:rStyle w:val="Znakapoznpodarou"/>
        </w:rPr>
        <w:footnoteReference w:id="4"/>
      </w:r>
      <w:r w:rsidRPr="008E57E3">
        <w:rPr>
          <w:rFonts w:ascii="Times New Roman" w:hAnsi="Times New Roman"/>
        </w:rPr>
        <w:t xml:space="preserve"> V této souvislosti uveďte, ve kterých členských státech Evropské unie spojení podléhá povolení. </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r w:rsidRPr="008E57E3">
        <w:rPr>
          <w:rFonts w:ascii="Times New Roman" w:hAnsi="Times New Roman"/>
        </w:rPr>
        <w:tab/>
        <w:t>9.2. Uveďte celkový obrat spojujících se soutěžitelů v rámci Evropské unie vypočtený dle čl. 5 nařízení Rady (ES) č. 139/2004 ze dne 20. ledna 2004 o kontrole spojování podniků.</w:t>
      </w:r>
    </w:p>
    <w:p w:rsidR="001042A3" w:rsidRPr="008E57E3" w:rsidRDefault="001042A3" w:rsidP="001042A3">
      <w:pPr>
        <w:pStyle w:val="CM4"/>
        <w:rPr>
          <w:b/>
        </w:rPr>
      </w:pPr>
    </w:p>
    <w:p w:rsidR="001042A3" w:rsidRDefault="001042A3" w:rsidP="001042A3">
      <w:pPr>
        <w:pStyle w:val="CM4"/>
        <w:spacing w:after="240"/>
        <w:jc w:val="center"/>
        <w:rPr>
          <w:b/>
        </w:rPr>
      </w:pPr>
      <w:r w:rsidRPr="008E57E3">
        <w:rPr>
          <w:b/>
        </w:rPr>
        <w:t>ČÁST 10</w:t>
      </w:r>
    </w:p>
    <w:p w:rsidR="001042A3" w:rsidRPr="008E57E3" w:rsidRDefault="001042A3" w:rsidP="001042A3">
      <w:pPr>
        <w:spacing w:after="120"/>
        <w:jc w:val="center"/>
        <w:rPr>
          <w:rFonts w:ascii="Times New Roman" w:hAnsi="Times New Roman"/>
        </w:rPr>
      </w:pPr>
      <w:r w:rsidRPr="008E57E3">
        <w:rPr>
          <w:rFonts w:ascii="Times New Roman" w:hAnsi="Times New Roman"/>
          <w:b/>
        </w:rPr>
        <w:t>10. Prohlášení</w:t>
      </w:r>
    </w:p>
    <w:p w:rsidR="001042A3" w:rsidRDefault="001042A3" w:rsidP="001042A3">
      <w:pPr>
        <w:spacing w:after="120"/>
        <w:jc w:val="both"/>
        <w:rPr>
          <w:rFonts w:ascii="Times New Roman" w:hAnsi="Times New Roman"/>
        </w:rPr>
      </w:pPr>
    </w:p>
    <w:p w:rsidR="001042A3" w:rsidRPr="008E57E3" w:rsidRDefault="001042A3" w:rsidP="001042A3">
      <w:pPr>
        <w:spacing w:after="120"/>
        <w:jc w:val="both"/>
        <w:rPr>
          <w:rFonts w:ascii="Times New Roman" w:hAnsi="Times New Roman"/>
        </w:rPr>
      </w:pPr>
      <w:r w:rsidRPr="008E57E3">
        <w:rPr>
          <w:rFonts w:ascii="Times New Roman" w:hAnsi="Times New Roman"/>
        </w:rPr>
        <w:t>Navrhovatel   ---------,</w:t>
      </w:r>
    </w:p>
    <w:p w:rsidR="001042A3" w:rsidRPr="008E57E3" w:rsidRDefault="001042A3" w:rsidP="001042A3">
      <w:pPr>
        <w:spacing w:after="120"/>
        <w:jc w:val="both"/>
        <w:rPr>
          <w:rFonts w:ascii="Times New Roman" w:hAnsi="Times New Roman"/>
        </w:rPr>
      </w:pPr>
      <w:r>
        <w:rPr>
          <w:rFonts w:ascii="Times New Roman" w:hAnsi="Times New Roman"/>
        </w:rPr>
        <w:t>Z</w:t>
      </w:r>
      <w:r w:rsidRPr="008E57E3">
        <w:rPr>
          <w:rFonts w:ascii="Times New Roman" w:hAnsi="Times New Roman"/>
        </w:rPr>
        <w:t>astoupený   ----------,</w:t>
      </w:r>
    </w:p>
    <w:p w:rsidR="001042A3" w:rsidRPr="008E57E3" w:rsidRDefault="001042A3" w:rsidP="001042A3">
      <w:pPr>
        <w:spacing w:after="120"/>
        <w:jc w:val="both"/>
        <w:rPr>
          <w:rFonts w:ascii="Times New Roman" w:hAnsi="Times New Roman"/>
        </w:rPr>
      </w:pPr>
      <w:r w:rsidRPr="008E57E3">
        <w:rPr>
          <w:rFonts w:ascii="Times New Roman" w:hAnsi="Times New Roman"/>
        </w:rPr>
        <w:t xml:space="preserve">   </w:t>
      </w:r>
    </w:p>
    <w:p w:rsidR="001042A3" w:rsidRPr="008E57E3" w:rsidRDefault="001042A3" w:rsidP="001042A3">
      <w:pPr>
        <w:spacing w:after="120"/>
        <w:jc w:val="both"/>
        <w:rPr>
          <w:rFonts w:ascii="Times New Roman" w:hAnsi="Times New Roman"/>
        </w:rPr>
      </w:pPr>
      <w:proofErr w:type="gramStart"/>
      <w:r w:rsidRPr="008E57E3">
        <w:rPr>
          <w:rFonts w:ascii="Times New Roman" w:hAnsi="Times New Roman"/>
        </w:rPr>
        <w:t>prohlašuje,    že</w:t>
      </w:r>
      <w:proofErr w:type="gramEnd"/>
      <w:r w:rsidRPr="008E57E3">
        <w:rPr>
          <w:rFonts w:ascii="Times New Roman" w:hAnsi="Times New Roman"/>
        </w:rPr>
        <w:t xml:space="preserve">   veškeré   údaje   uvedené   v   tomto   dotazníku    jsou</w:t>
      </w:r>
      <w:r>
        <w:rPr>
          <w:rFonts w:ascii="Times New Roman" w:hAnsi="Times New Roman"/>
        </w:rPr>
        <w:t xml:space="preserve"> pravdivé a   </w:t>
      </w:r>
      <w:r w:rsidRPr="008E57E3">
        <w:rPr>
          <w:rFonts w:ascii="Times New Roman" w:hAnsi="Times New Roman"/>
        </w:rPr>
        <w:t>úplné.</w:t>
      </w:r>
    </w:p>
    <w:p w:rsidR="001042A3" w:rsidRPr="008E57E3" w:rsidRDefault="001042A3" w:rsidP="001042A3">
      <w:pPr>
        <w:spacing w:after="120"/>
        <w:jc w:val="both"/>
        <w:rPr>
          <w:rFonts w:ascii="Times New Roman" w:hAnsi="Times New Roman"/>
        </w:rPr>
      </w:pPr>
      <w:r w:rsidRPr="008E57E3">
        <w:rPr>
          <w:rFonts w:ascii="Times New Roman" w:hAnsi="Times New Roman"/>
        </w:rPr>
        <w:t>(Dotazník musí být podepsán všemi navrhovateli nebo jejich zmocněnými zástupci.)</w:t>
      </w:r>
    </w:p>
    <w:p w:rsidR="001042A3" w:rsidRPr="008E57E3" w:rsidRDefault="001042A3" w:rsidP="00927ED1">
      <w:pPr>
        <w:pStyle w:val="Zhlav"/>
        <w:jc w:val="right"/>
      </w:pPr>
      <w:r w:rsidRPr="008E57E3">
        <w:br w:type="page"/>
      </w:r>
    </w:p>
    <w:sectPr w:rsidR="001042A3" w:rsidRPr="008E57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A3" w:rsidRDefault="001042A3" w:rsidP="001042A3">
      <w:pPr>
        <w:spacing w:after="0" w:line="240" w:lineRule="auto"/>
      </w:pPr>
      <w:r>
        <w:separator/>
      </w:r>
    </w:p>
  </w:endnote>
  <w:endnote w:type="continuationSeparator" w:id="0">
    <w:p w:rsidR="001042A3" w:rsidRDefault="001042A3" w:rsidP="0010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A3" w:rsidRDefault="001042A3" w:rsidP="001042A3">
      <w:pPr>
        <w:spacing w:after="0" w:line="240" w:lineRule="auto"/>
      </w:pPr>
      <w:r>
        <w:separator/>
      </w:r>
    </w:p>
  </w:footnote>
  <w:footnote w:type="continuationSeparator" w:id="0">
    <w:p w:rsidR="001042A3" w:rsidRDefault="001042A3" w:rsidP="001042A3">
      <w:pPr>
        <w:spacing w:after="0" w:line="240" w:lineRule="auto"/>
      </w:pPr>
      <w:r>
        <w:continuationSeparator/>
      </w:r>
    </w:p>
  </w:footnote>
  <w:footnote w:id="1">
    <w:p w:rsidR="001042A3" w:rsidRPr="000B3D37" w:rsidRDefault="001042A3" w:rsidP="001042A3">
      <w:pPr>
        <w:pStyle w:val="Textpoznpodarou"/>
        <w:jc w:val="both"/>
      </w:pPr>
      <w:r w:rsidRPr="000B3D37">
        <w:rPr>
          <w:rStyle w:val="Znakapoznpodarou"/>
        </w:rPr>
        <w:footnoteRef/>
      </w:r>
      <w:r w:rsidRPr="000B3D37">
        <w:t xml:space="preserve"> Dalšími spojujícími se soutěžiteli se pro účely tohoto dotazníku rozumí soutěžitel nebo jeho část, nad nímž má být v důsledku spojení získána kontrola ze strany navrhovatele/navrhovatelů (§ 12 odst. 2 zákona), a soutěžitel založený ve smyslu § 12 odst. 5 zákona, který je společně kontrolován více soutěžiteli a který dlouhodobě plní všechny funkce samostatné hospodářské jednotky.</w:t>
      </w:r>
    </w:p>
  </w:footnote>
  <w:footnote w:id="2">
    <w:p w:rsidR="001042A3" w:rsidRPr="000B3D37" w:rsidRDefault="001042A3" w:rsidP="001042A3">
      <w:pPr>
        <w:pStyle w:val="Textpoznpodarou"/>
        <w:jc w:val="both"/>
      </w:pPr>
      <w:r w:rsidRPr="000B3D37">
        <w:rPr>
          <w:rStyle w:val="Znakapoznpodarou"/>
        </w:rPr>
        <w:footnoteRef/>
      </w:r>
      <w:r w:rsidRPr="000B3D37">
        <w:t xml:space="preserve"> Výrobky nebo služby se vzájemně doplňují, pokud například z použití nebo spotřeby jednoho výrobku nutně vyplývá použití nebo spotřeba dalšího výrobku, jako je tomu například v případě kancelářské sešívačky a drátků, tiskáren a inkoustových kazet.</w:t>
      </w:r>
    </w:p>
  </w:footnote>
  <w:footnote w:id="3">
    <w:p w:rsidR="001042A3" w:rsidRDefault="001042A3" w:rsidP="001042A3">
      <w:pPr>
        <w:pStyle w:val="Textpoznpodarou"/>
        <w:jc w:val="both"/>
      </w:pPr>
      <w:r w:rsidRPr="000B3D37">
        <w:rPr>
          <w:rStyle w:val="Znakapoznpodarou"/>
        </w:rPr>
        <w:footnoteRef/>
      </w:r>
      <w:r w:rsidRPr="000B3D37">
        <w:t xml:space="preserve"> Příklady výrobků této řady jsou whisky a gin prodávané do barů a restaurací nebo různé materiály určené k balení některých shodných či obdobných druhů zboží prodávaného výrobcům uvedeného zboží.</w:t>
      </w:r>
    </w:p>
  </w:footnote>
  <w:footnote w:id="4">
    <w:p w:rsidR="001042A3" w:rsidRDefault="001042A3" w:rsidP="001042A3">
      <w:pPr>
        <w:pStyle w:val="Textpoznpodarou"/>
      </w:pPr>
      <w:r>
        <w:rPr>
          <w:rStyle w:val="Znakapoznpodarou"/>
        </w:rPr>
        <w:footnoteRef/>
      </w:r>
      <w:r>
        <w:t xml:space="preserve"> Otázky výpočtu obratů jsou rovněž upraveny Konsolidovaným sdělením Komise k otázkám příslušnosti podle nařízení Rady (ES) č. 139/2004 o kontrole spojování podniků (2008/C 95/01), v části 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FE"/>
    <w:rsid w:val="000A1BDA"/>
    <w:rsid w:val="001042A3"/>
    <w:rsid w:val="003215B7"/>
    <w:rsid w:val="004B23BC"/>
    <w:rsid w:val="005B413D"/>
    <w:rsid w:val="008C7A36"/>
    <w:rsid w:val="00927ED1"/>
    <w:rsid w:val="00C6732E"/>
    <w:rsid w:val="00C7599F"/>
    <w:rsid w:val="00D42FCE"/>
    <w:rsid w:val="00E233FE"/>
    <w:rsid w:val="00E756B3"/>
    <w:rsid w:val="00FA19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3FE"/>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233FE"/>
    <w:rPr>
      <w:color w:val="0000FF"/>
      <w:u w:val="single"/>
    </w:rPr>
  </w:style>
  <w:style w:type="paragraph" w:styleId="Textbubliny">
    <w:name w:val="Balloon Text"/>
    <w:basedOn w:val="Normln"/>
    <w:link w:val="TextbublinyChar"/>
    <w:uiPriority w:val="99"/>
    <w:semiHidden/>
    <w:unhideWhenUsed/>
    <w:rsid w:val="00E233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33FE"/>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E233FE"/>
    <w:rPr>
      <w:sz w:val="16"/>
      <w:szCs w:val="16"/>
    </w:rPr>
  </w:style>
  <w:style w:type="paragraph" w:styleId="Textkomente">
    <w:name w:val="annotation text"/>
    <w:basedOn w:val="Normln"/>
    <w:link w:val="TextkomenteChar"/>
    <w:uiPriority w:val="99"/>
    <w:semiHidden/>
    <w:unhideWhenUsed/>
    <w:rsid w:val="00E233FE"/>
    <w:pPr>
      <w:spacing w:line="240" w:lineRule="auto"/>
    </w:pPr>
    <w:rPr>
      <w:sz w:val="20"/>
      <w:szCs w:val="20"/>
    </w:rPr>
  </w:style>
  <w:style w:type="character" w:customStyle="1" w:styleId="TextkomenteChar">
    <w:name w:val="Text komentáře Char"/>
    <w:basedOn w:val="Standardnpsmoodstavce"/>
    <w:link w:val="Textkomente"/>
    <w:uiPriority w:val="99"/>
    <w:semiHidden/>
    <w:rsid w:val="00E233FE"/>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33FE"/>
    <w:rPr>
      <w:b/>
      <w:bCs/>
    </w:rPr>
  </w:style>
  <w:style w:type="character" w:customStyle="1" w:styleId="PedmtkomenteChar">
    <w:name w:val="Předmět komentáře Char"/>
    <w:basedOn w:val="TextkomenteChar"/>
    <w:link w:val="Pedmtkomente"/>
    <w:uiPriority w:val="99"/>
    <w:semiHidden/>
    <w:rsid w:val="00E233FE"/>
    <w:rPr>
      <w:rFonts w:eastAsiaTheme="minorEastAsia" w:cs="Times New Roman"/>
      <w:b/>
      <w:bCs/>
      <w:sz w:val="20"/>
      <w:szCs w:val="20"/>
      <w:lang w:eastAsia="cs-CZ"/>
    </w:rPr>
  </w:style>
  <w:style w:type="paragraph" w:styleId="Textpoznpodarou">
    <w:name w:val="footnote text"/>
    <w:basedOn w:val="Normln"/>
    <w:link w:val="TextpoznpodarouChar"/>
    <w:semiHidden/>
    <w:rsid w:val="001042A3"/>
    <w:pPr>
      <w:spacing w:after="0" w:line="240" w:lineRule="auto"/>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semiHidden/>
    <w:rsid w:val="001042A3"/>
    <w:rPr>
      <w:rFonts w:ascii="Times New Roman" w:eastAsia="Times New Roman" w:hAnsi="Times New Roman" w:cs="Times New Roman"/>
      <w:sz w:val="20"/>
      <w:szCs w:val="20"/>
      <w:lang w:eastAsia="cs-CZ"/>
    </w:rPr>
  </w:style>
  <w:style w:type="character" w:styleId="Znakapoznpodarou">
    <w:name w:val="footnote reference"/>
    <w:semiHidden/>
    <w:rsid w:val="001042A3"/>
    <w:rPr>
      <w:vertAlign w:val="superscript"/>
    </w:rPr>
  </w:style>
  <w:style w:type="paragraph" w:customStyle="1" w:styleId="CM4">
    <w:name w:val="CM4"/>
    <w:basedOn w:val="Normln"/>
    <w:next w:val="Normln"/>
    <w:uiPriority w:val="99"/>
    <w:rsid w:val="001042A3"/>
    <w:pPr>
      <w:autoSpaceDE w:val="0"/>
      <w:autoSpaceDN w:val="0"/>
      <w:adjustRightInd w:val="0"/>
      <w:spacing w:after="0" w:line="240" w:lineRule="auto"/>
    </w:pPr>
    <w:rPr>
      <w:rFonts w:ascii="Times New Roman" w:eastAsia="Calibri" w:hAnsi="Times New Roman"/>
      <w:sz w:val="24"/>
      <w:szCs w:val="24"/>
      <w:lang w:eastAsia="en-US"/>
    </w:rPr>
  </w:style>
  <w:style w:type="paragraph" w:styleId="Zhlav">
    <w:name w:val="header"/>
    <w:basedOn w:val="Normln"/>
    <w:link w:val="ZhlavChar"/>
    <w:rsid w:val="001042A3"/>
    <w:pPr>
      <w:tabs>
        <w:tab w:val="center" w:pos="4536"/>
        <w:tab w:val="right" w:pos="9072"/>
      </w:tabs>
      <w:spacing w:after="0" w:line="240" w:lineRule="auto"/>
    </w:pPr>
    <w:rPr>
      <w:rFonts w:ascii="Times New Roman" w:eastAsia="Times New Roman" w:hAnsi="Times New Roman"/>
      <w:sz w:val="24"/>
      <w:szCs w:val="24"/>
    </w:rPr>
  </w:style>
  <w:style w:type="character" w:customStyle="1" w:styleId="ZhlavChar">
    <w:name w:val="Záhlaví Char"/>
    <w:basedOn w:val="Standardnpsmoodstavce"/>
    <w:link w:val="Zhlav"/>
    <w:rsid w:val="001042A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3FE"/>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233FE"/>
    <w:rPr>
      <w:color w:val="0000FF"/>
      <w:u w:val="single"/>
    </w:rPr>
  </w:style>
  <w:style w:type="paragraph" w:styleId="Textbubliny">
    <w:name w:val="Balloon Text"/>
    <w:basedOn w:val="Normln"/>
    <w:link w:val="TextbublinyChar"/>
    <w:uiPriority w:val="99"/>
    <w:semiHidden/>
    <w:unhideWhenUsed/>
    <w:rsid w:val="00E233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33FE"/>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E233FE"/>
    <w:rPr>
      <w:sz w:val="16"/>
      <w:szCs w:val="16"/>
    </w:rPr>
  </w:style>
  <w:style w:type="paragraph" w:styleId="Textkomente">
    <w:name w:val="annotation text"/>
    <w:basedOn w:val="Normln"/>
    <w:link w:val="TextkomenteChar"/>
    <w:uiPriority w:val="99"/>
    <w:semiHidden/>
    <w:unhideWhenUsed/>
    <w:rsid w:val="00E233FE"/>
    <w:pPr>
      <w:spacing w:line="240" w:lineRule="auto"/>
    </w:pPr>
    <w:rPr>
      <w:sz w:val="20"/>
      <w:szCs w:val="20"/>
    </w:rPr>
  </w:style>
  <w:style w:type="character" w:customStyle="1" w:styleId="TextkomenteChar">
    <w:name w:val="Text komentáře Char"/>
    <w:basedOn w:val="Standardnpsmoodstavce"/>
    <w:link w:val="Textkomente"/>
    <w:uiPriority w:val="99"/>
    <w:semiHidden/>
    <w:rsid w:val="00E233FE"/>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33FE"/>
    <w:rPr>
      <w:b/>
      <w:bCs/>
    </w:rPr>
  </w:style>
  <w:style w:type="character" w:customStyle="1" w:styleId="PedmtkomenteChar">
    <w:name w:val="Předmět komentáře Char"/>
    <w:basedOn w:val="TextkomenteChar"/>
    <w:link w:val="Pedmtkomente"/>
    <w:uiPriority w:val="99"/>
    <w:semiHidden/>
    <w:rsid w:val="00E233FE"/>
    <w:rPr>
      <w:rFonts w:eastAsiaTheme="minorEastAsia" w:cs="Times New Roman"/>
      <w:b/>
      <w:bCs/>
      <w:sz w:val="20"/>
      <w:szCs w:val="20"/>
      <w:lang w:eastAsia="cs-CZ"/>
    </w:rPr>
  </w:style>
  <w:style w:type="paragraph" w:styleId="Textpoznpodarou">
    <w:name w:val="footnote text"/>
    <w:basedOn w:val="Normln"/>
    <w:link w:val="TextpoznpodarouChar"/>
    <w:semiHidden/>
    <w:rsid w:val="001042A3"/>
    <w:pPr>
      <w:spacing w:after="0" w:line="240" w:lineRule="auto"/>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semiHidden/>
    <w:rsid w:val="001042A3"/>
    <w:rPr>
      <w:rFonts w:ascii="Times New Roman" w:eastAsia="Times New Roman" w:hAnsi="Times New Roman" w:cs="Times New Roman"/>
      <w:sz w:val="20"/>
      <w:szCs w:val="20"/>
      <w:lang w:eastAsia="cs-CZ"/>
    </w:rPr>
  </w:style>
  <w:style w:type="character" w:styleId="Znakapoznpodarou">
    <w:name w:val="footnote reference"/>
    <w:semiHidden/>
    <w:rsid w:val="001042A3"/>
    <w:rPr>
      <w:vertAlign w:val="superscript"/>
    </w:rPr>
  </w:style>
  <w:style w:type="paragraph" w:customStyle="1" w:styleId="CM4">
    <w:name w:val="CM4"/>
    <w:basedOn w:val="Normln"/>
    <w:next w:val="Normln"/>
    <w:uiPriority w:val="99"/>
    <w:rsid w:val="001042A3"/>
    <w:pPr>
      <w:autoSpaceDE w:val="0"/>
      <w:autoSpaceDN w:val="0"/>
      <w:adjustRightInd w:val="0"/>
      <w:spacing w:after="0" w:line="240" w:lineRule="auto"/>
    </w:pPr>
    <w:rPr>
      <w:rFonts w:ascii="Times New Roman" w:eastAsia="Calibri" w:hAnsi="Times New Roman"/>
      <w:sz w:val="24"/>
      <w:szCs w:val="24"/>
      <w:lang w:eastAsia="en-US"/>
    </w:rPr>
  </w:style>
  <w:style w:type="paragraph" w:styleId="Zhlav">
    <w:name w:val="header"/>
    <w:basedOn w:val="Normln"/>
    <w:link w:val="ZhlavChar"/>
    <w:rsid w:val="001042A3"/>
    <w:pPr>
      <w:tabs>
        <w:tab w:val="center" w:pos="4536"/>
        <w:tab w:val="right" w:pos="9072"/>
      </w:tabs>
      <w:spacing w:after="0" w:line="240" w:lineRule="auto"/>
    </w:pPr>
    <w:rPr>
      <w:rFonts w:ascii="Times New Roman" w:eastAsia="Times New Roman" w:hAnsi="Times New Roman"/>
      <w:sz w:val="24"/>
      <w:szCs w:val="24"/>
    </w:rPr>
  </w:style>
  <w:style w:type="character" w:customStyle="1" w:styleId="ZhlavChar">
    <w:name w:val="Záhlaví Char"/>
    <w:basedOn w:val="Standardnpsmoodstavce"/>
    <w:link w:val="Zhlav"/>
    <w:rsid w:val="001042A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25A8-C513-4B2C-BB8A-EFF97577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3180</Words>
  <Characters>18766</Characters>
  <Application>Microsoft Office Word</Application>
  <DocSecurity>4</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Nádvorníková Helena</dc:creator>
  <cp:lastModifiedBy>Švanda Martin</cp:lastModifiedBy>
  <cp:revision>2</cp:revision>
  <dcterms:created xsi:type="dcterms:W3CDTF">2016-11-30T08:00:00Z</dcterms:created>
  <dcterms:modified xsi:type="dcterms:W3CDTF">2016-11-30T08:00:00Z</dcterms:modified>
</cp:coreProperties>
</file>